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20" w:rsidRDefault="00282020" w:rsidP="00282020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282020" w:rsidRDefault="00282020" w:rsidP="00282020">
      <w:pPr>
        <w:pStyle w:val="ConsPlusNormal"/>
        <w:jc w:val="right"/>
      </w:pPr>
      <w:r>
        <w:t>к Порядку</w:t>
      </w:r>
    </w:p>
    <w:p w:rsidR="00282020" w:rsidRDefault="00282020" w:rsidP="00282020">
      <w:pPr>
        <w:pStyle w:val="ConsPlusNormal"/>
        <w:jc w:val="right"/>
      </w:pPr>
      <w:r>
        <w:t>формирования и утверждения списка</w:t>
      </w:r>
    </w:p>
    <w:p w:rsidR="00282020" w:rsidRDefault="00282020" w:rsidP="00282020">
      <w:pPr>
        <w:pStyle w:val="ConsPlusNormal"/>
        <w:jc w:val="right"/>
      </w:pPr>
      <w:r>
        <w:t>молодых учителей - получателей</w:t>
      </w:r>
    </w:p>
    <w:p w:rsidR="00282020" w:rsidRDefault="00282020" w:rsidP="00282020">
      <w:pPr>
        <w:pStyle w:val="ConsPlusNormal"/>
        <w:jc w:val="right"/>
      </w:pPr>
      <w:r>
        <w:t>субсидий на возмещение части затрат</w:t>
      </w:r>
    </w:p>
    <w:p w:rsidR="00282020" w:rsidRDefault="00282020" w:rsidP="00282020">
      <w:pPr>
        <w:pStyle w:val="ConsPlusNormal"/>
        <w:jc w:val="right"/>
      </w:pPr>
      <w:r>
        <w:t>по ипотечным жилищным кредитам (займам)</w:t>
      </w:r>
    </w:p>
    <w:p w:rsidR="00282020" w:rsidRDefault="00282020" w:rsidP="00282020">
      <w:pPr>
        <w:pStyle w:val="ConsPlusNormal"/>
        <w:jc w:val="right"/>
      </w:pPr>
      <w:r>
        <w:t>в рамках реализации подпрограммы</w:t>
      </w:r>
    </w:p>
    <w:p w:rsidR="00282020" w:rsidRDefault="00282020" w:rsidP="00282020">
      <w:pPr>
        <w:pStyle w:val="ConsPlusNormal"/>
        <w:jc w:val="right"/>
      </w:pPr>
      <w:r>
        <w:t>"Жилище" государственной программы</w:t>
      </w:r>
    </w:p>
    <w:p w:rsidR="00282020" w:rsidRDefault="00282020" w:rsidP="00282020">
      <w:pPr>
        <w:pStyle w:val="ConsPlusNormal"/>
        <w:jc w:val="right"/>
      </w:pPr>
      <w:r>
        <w:t>Ставропольского края "Развитие</w:t>
      </w:r>
    </w:p>
    <w:p w:rsidR="00282020" w:rsidRDefault="00282020" w:rsidP="00282020">
      <w:pPr>
        <w:pStyle w:val="ConsPlusNormal"/>
        <w:jc w:val="right"/>
      </w:pPr>
      <w:r>
        <w:t>градостроительства, строительства</w:t>
      </w:r>
    </w:p>
    <w:p w:rsidR="00282020" w:rsidRDefault="00282020" w:rsidP="00282020">
      <w:pPr>
        <w:pStyle w:val="ConsPlusNormal"/>
        <w:jc w:val="right"/>
      </w:pPr>
      <w:r>
        <w:t xml:space="preserve">и архитектуры" в </w:t>
      </w:r>
      <w:proofErr w:type="gramStart"/>
      <w:r>
        <w:t>соответствующем</w:t>
      </w:r>
      <w:proofErr w:type="gramEnd"/>
    </w:p>
    <w:p w:rsidR="00282020" w:rsidRDefault="00282020" w:rsidP="00282020">
      <w:pPr>
        <w:pStyle w:val="ConsPlusNormal"/>
        <w:jc w:val="right"/>
      </w:pPr>
      <w:proofErr w:type="gramStart"/>
      <w:r>
        <w:t>финансовом году</w:t>
      </w:r>
      <w:proofErr w:type="gramEnd"/>
    </w:p>
    <w:p w:rsidR="00282020" w:rsidRDefault="00282020" w:rsidP="00282020">
      <w:pPr>
        <w:pStyle w:val="ConsPlusNormal"/>
        <w:jc w:val="center"/>
      </w:pPr>
    </w:p>
    <w:p w:rsidR="00282020" w:rsidRDefault="00282020" w:rsidP="00282020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минстроя</w:t>
      </w:r>
      <w:proofErr w:type="spellEnd"/>
      <w:r>
        <w:t xml:space="preserve"> Ставропольского края</w:t>
      </w:r>
      <w:proofErr w:type="gramEnd"/>
    </w:p>
    <w:p w:rsidR="00282020" w:rsidRDefault="00282020" w:rsidP="00282020">
      <w:pPr>
        <w:pStyle w:val="ConsPlusNormal"/>
        <w:jc w:val="center"/>
      </w:pPr>
      <w:r>
        <w:t>от 19.03.2014 N 82, от 02.06.2014 N 210)</w:t>
      </w:r>
    </w:p>
    <w:p w:rsidR="00282020" w:rsidRDefault="00282020" w:rsidP="00282020">
      <w:pPr>
        <w:pStyle w:val="ConsPlusNormal"/>
      </w:pPr>
    </w:p>
    <w:p w:rsidR="00282020" w:rsidRDefault="00282020" w:rsidP="00282020">
      <w:pPr>
        <w:pStyle w:val="ConsPlusNormal"/>
        <w:jc w:val="center"/>
      </w:pPr>
      <w:bookmarkStart w:id="1" w:name="Par89"/>
      <w:bookmarkEnd w:id="1"/>
      <w:r>
        <w:t>Список</w:t>
      </w:r>
    </w:p>
    <w:p w:rsidR="00282020" w:rsidRDefault="00282020" w:rsidP="00282020">
      <w:pPr>
        <w:pStyle w:val="ConsPlusNormal"/>
        <w:jc w:val="center"/>
      </w:pPr>
      <w:r>
        <w:t>молодых учителей - получателей субсидий на возмещение части</w:t>
      </w:r>
    </w:p>
    <w:p w:rsidR="00282020" w:rsidRDefault="00282020" w:rsidP="00282020">
      <w:pPr>
        <w:pStyle w:val="ConsPlusNormal"/>
        <w:jc w:val="center"/>
      </w:pPr>
      <w:r>
        <w:t>затрат по ипотечным жилищным кредитам (займам) в рамках</w:t>
      </w:r>
    </w:p>
    <w:p w:rsidR="00282020" w:rsidRDefault="00282020" w:rsidP="00282020">
      <w:pPr>
        <w:pStyle w:val="ConsPlusNormal"/>
        <w:jc w:val="center"/>
      </w:pPr>
      <w:r>
        <w:t>реализации подпрограммы "Жилище" государственной программы</w:t>
      </w:r>
    </w:p>
    <w:p w:rsidR="00282020" w:rsidRDefault="00282020" w:rsidP="00282020">
      <w:pPr>
        <w:pStyle w:val="ConsPlusNormal"/>
        <w:jc w:val="center"/>
      </w:pPr>
      <w:r>
        <w:t>Ставропольского края "Развитие градостроительства,</w:t>
      </w:r>
    </w:p>
    <w:p w:rsidR="00282020" w:rsidRDefault="00282020" w:rsidP="00282020">
      <w:pPr>
        <w:pStyle w:val="ConsPlusNormal"/>
        <w:jc w:val="center"/>
      </w:pPr>
      <w:r>
        <w:t xml:space="preserve">строительства и архитектуры" в </w:t>
      </w:r>
      <w:proofErr w:type="gramStart"/>
      <w:r>
        <w:t>соответствующем</w:t>
      </w:r>
      <w:proofErr w:type="gramEnd"/>
    </w:p>
    <w:p w:rsidR="00282020" w:rsidRDefault="00282020" w:rsidP="00282020">
      <w:pPr>
        <w:pStyle w:val="ConsPlusNormal"/>
        <w:jc w:val="center"/>
      </w:pPr>
      <w:proofErr w:type="gramStart"/>
      <w:r>
        <w:t>финансовом году</w:t>
      </w:r>
      <w:proofErr w:type="gramEnd"/>
    </w:p>
    <w:p w:rsidR="00282020" w:rsidRDefault="00282020" w:rsidP="00282020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71"/>
        <w:gridCol w:w="2494"/>
        <w:gridCol w:w="2098"/>
        <w:gridCol w:w="2551"/>
      </w:tblGrid>
      <w:tr w:rsidR="00282020" w:rsidTr="00A32C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020" w:rsidRDefault="00282020" w:rsidP="00A32C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020" w:rsidRDefault="00282020" w:rsidP="00A32CBA">
            <w:pPr>
              <w:pStyle w:val="ConsPlusNormal"/>
              <w:jc w:val="center"/>
            </w:pPr>
            <w:r>
              <w:t>Ф.И.О. получателей субсидий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020" w:rsidRDefault="00282020" w:rsidP="00A32CBA">
            <w:pPr>
              <w:pStyle w:val="ConsPlusNormal"/>
              <w:jc w:val="center"/>
            </w:pPr>
            <w:r>
              <w:t>Дата подачи заявления на участие в Подпрограмме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020" w:rsidRDefault="00282020" w:rsidP="00A32CB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020" w:rsidRDefault="00282020" w:rsidP="00A32CBA">
            <w:pPr>
              <w:pStyle w:val="ConsPlusNormal"/>
              <w:jc w:val="center"/>
            </w:pPr>
            <w:r>
              <w:t>Наименование образовательного учреждения</w:t>
            </w:r>
          </w:p>
        </w:tc>
      </w:tr>
      <w:tr w:rsidR="00282020" w:rsidTr="00A32C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020" w:rsidRDefault="00282020" w:rsidP="00A32CB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020" w:rsidRDefault="00282020" w:rsidP="00A32CB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020" w:rsidRDefault="00282020" w:rsidP="00A32CB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020" w:rsidRDefault="00282020" w:rsidP="00A32CB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020" w:rsidRDefault="00282020" w:rsidP="00A32CBA">
            <w:pPr>
              <w:pStyle w:val="ConsPlusNormal"/>
            </w:pPr>
          </w:p>
        </w:tc>
      </w:tr>
    </w:tbl>
    <w:p w:rsidR="00282020" w:rsidRDefault="00282020" w:rsidP="00282020">
      <w:pPr>
        <w:pStyle w:val="ConsPlusNormal"/>
      </w:pPr>
    </w:p>
    <w:p w:rsidR="00ED4725" w:rsidRDefault="00ED4725"/>
    <w:sectPr w:rsidR="00ED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20"/>
    <w:rsid w:val="00282020"/>
    <w:rsid w:val="00E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2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2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2015-01-12T17:35:00Z</dcterms:created>
  <dcterms:modified xsi:type="dcterms:W3CDTF">2015-01-12T17:36:00Z</dcterms:modified>
</cp:coreProperties>
</file>