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0A" w:rsidRDefault="0036050A" w:rsidP="0036050A">
      <w:pPr>
        <w:pStyle w:val="ConsPlusNormal"/>
        <w:jc w:val="right"/>
        <w:outlineLvl w:val="1"/>
      </w:pPr>
      <w:r>
        <w:t>Приложение N 1.1</w:t>
      </w:r>
    </w:p>
    <w:p w:rsidR="0036050A" w:rsidRDefault="0036050A" w:rsidP="0036050A">
      <w:pPr>
        <w:pStyle w:val="ConsPlusNormal"/>
        <w:jc w:val="right"/>
      </w:pPr>
      <w:r>
        <w:t>к Порядку предоставления субсидий</w:t>
      </w:r>
    </w:p>
    <w:p w:rsidR="0036050A" w:rsidRDefault="0036050A" w:rsidP="0036050A">
      <w:pPr>
        <w:pStyle w:val="ConsPlusNormal"/>
        <w:jc w:val="right"/>
      </w:pPr>
      <w:r>
        <w:t>из республиканского бюджета</w:t>
      </w:r>
    </w:p>
    <w:p w:rsidR="0036050A" w:rsidRDefault="0036050A" w:rsidP="0036050A">
      <w:pPr>
        <w:pStyle w:val="ConsPlusNormal"/>
        <w:jc w:val="right"/>
      </w:pPr>
      <w:r>
        <w:t>Чувашской Республики на возмещение</w:t>
      </w:r>
    </w:p>
    <w:p w:rsidR="0036050A" w:rsidRDefault="0036050A" w:rsidP="0036050A">
      <w:pPr>
        <w:pStyle w:val="ConsPlusNormal"/>
        <w:jc w:val="right"/>
      </w:pPr>
      <w:r>
        <w:t>части затрат на уплату процентов</w:t>
      </w:r>
    </w:p>
    <w:p w:rsidR="0036050A" w:rsidRDefault="0036050A" w:rsidP="0036050A">
      <w:pPr>
        <w:pStyle w:val="ConsPlusNormal"/>
        <w:jc w:val="right"/>
      </w:pPr>
      <w:r>
        <w:t>по ипотечным кредитам (займам),</w:t>
      </w:r>
    </w:p>
    <w:p w:rsidR="0036050A" w:rsidRDefault="0036050A" w:rsidP="0036050A">
      <w:pPr>
        <w:pStyle w:val="ConsPlusNormal"/>
        <w:jc w:val="right"/>
      </w:pPr>
      <w:r>
        <w:t>привлеченным медицинскими работниками</w:t>
      </w:r>
    </w:p>
    <w:p w:rsidR="0036050A" w:rsidRDefault="0036050A" w:rsidP="0036050A">
      <w:pPr>
        <w:pStyle w:val="ConsPlusNormal"/>
        <w:jc w:val="right"/>
      </w:pPr>
      <w:r>
        <w:t>учреждений здравоохранения</w:t>
      </w:r>
    </w:p>
    <w:p w:rsidR="0036050A" w:rsidRDefault="0036050A" w:rsidP="0036050A">
      <w:pPr>
        <w:pStyle w:val="ConsPlusNormal"/>
        <w:jc w:val="right"/>
      </w:pPr>
      <w:r>
        <w:t>Чувашской Республики на приобретение</w:t>
      </w:r>
    </w:p>
    <w:p w:rsidR="0036050A" w:rsidRDefault="0036050A" w:rsidP="0036050A">
      <w:pPr>
        <w:pStyle w:val="ConsPlusNormal"/>
        <w:jc w:val="right"/>
      </w:pPr>
      <w:r>
        <w:t>или строительство жилья в соответствии</w:t>
      </w:r>
    </w:p>
    <w:p w:rsidR="0036050A" w:rsidRDefault="0036050A" w:rsidP="0036050A">
      <w:pPr>
        <w:pStyle w:val="ConsPlusNormal"/>
        <w:jc w:val="right"/>
      </w:pPr>
      <w:r>
        <w:t>с Указом Главы Чувашской Республики</w:t>
      </w:r>
    </w:p>
    <w:p w:rsidR="0036050A" w:rsidRDefault="0036050A" w:rsidP="0036050A">
      <w:pPr>
        <w:pStyle w:val="ConsPlusNormal"/>
        <w:jc w:val="right"/>
      </w:pPr>
      <w:r>
        <w:t>от 13 февраля 2012 г. N 24 "О мерах</w:t>
      </w:r>
    </w:p>
    <w:p w:rsidR="0036050A" w:rsidRDefault="0036050A" w:rsidP="0036050A">
      <w:pPr>
        <w:pStyle w:val="ConsPlusNormal"/>
        <w:jc w:val="right"/>
      </w:pPr>
      <w:r>
        <w:t>по обеспечению медицинскими кадрами</w:t>
      </w:r>
    </w:p>
    <w:p w:rsidR="0036050A" w:rsidRDefault="0036050A" w:rsidP="0036050A">
      <w:pPr>
        <w:pStyle w:val="ConsPlusNormal"/>
        <w:jc w:val="right"/>
      </w:pPr>
      <w:r>
        <w:t>учреждений здравоохранения</w:t>
      </w:r>
    </w:p>
    <w:p w:rsidR="0036050A" w:rsidRDefault="0036050A" w:rsidP="0036050A">
      <w:pPr>
        <w:pStyle w:val="ConsPlusNormal"/>
        <w:jc w:val="right"/>
      </w:pPr>
      <w:r>
        <w:t>Чувашской Республики на селе"</w:t>
      </w:r>
    </w:p>
    <w:p w:rsidR="0036050A" w:rsidRDefault="0036050A" w:rsidP="0036050A">
      <w:pPr>
        <w:pStyle w:val="ConsPlusNormal"/>
        <w:rPr>
          <w:sz w:val="24"/>
          <w:szCs w:val="24"/>
        </w:rPr>
      </w:pPr>
    </w:p>
    <w:p w:rsidR="0036050A" w:rsidRDefault="0036050A" w:rsidP="008C5958">
      <w:pPr>
        <w:pStyle w:val="ConsPlusNormal"/>
        <w:jc w:val="center"/>
        <w:rPr/>
      </w:pPr>
      <w:r>
        <w:rPr/>
        <w:t>(введен Постановлением Кабинета Министров ЧР от 13.07.2016 N 274;</w:t>
      </w:r>
    </w:p>
    <w:p w:rsidR="0036050A" w:rsidRDefault="0036050A" w:rsidP="008C5958">
      <w:pPr>
        <w:pStyle w:val="ConsPlusNormal"/>
        <w:jc w:val="center"/>
        <w:rPr/>
      </w:pPr>
      <w:r>
        <w:rPr/>
        <w:t>в ред. Постановления Кабинета Министров ЧР от 26.07.2017 N 285)</w:t>
      </w:r>
    </w:p>
    <w:p w:rsidR="0036050A" w:rsidRDefault="0036050A" w:rsidP="0036050A">
      <w:pPr>
        <w:pStyle w:val="ConsPlusNormal"/>
        <w:jc w:val="both"/>
      </w:pPr>
    </w:p>
    <w:p w:rsidR="0036050A" w:rsidRDefault="0036050A" w:rsidP="0036050A">
      <w:pPr>
        <w:pStyle w:val="ConsPlusNormal"/>
        <w:jc w:val="center"/>
      </w:pPr>
      <w:bookmarkStart w:id="0" w:name="Par204"/>
      <w:bookmarkEnd w:id="0"/>
      <w:r>
        <w:t>Сводный список</w:t>
      </w:r>
    </w:p>
    <w:p w:rsidR="0036050A" w:rsidRDefault="0036050A" w:rsidP="0036050A">
      <w:pPr>
        <w:pStyle w:val="ConsPlusNormal"/>
        <w:jc w:val="center"/>
      </w:pPr>
      <w:r>
        <w:t>медицинских работников учреждений здравоохранения</w:t>
      </w:r>
    </w:p>
    <w:p w:rsidR="0036050A" w:rsidRDefault="0036050A" w:rsidP="0036050A">
      <w:pPr>
        <w:pStyle w:val="ConsPlusNormal"/>
        <w:jc w:val="center"/>
      </w:pPr>
      <w:r>
        <w:t>Чувашской Республики на возмещение части затрат</w:t>
      </w:r>
    </w:p>
    <w:p w:rsidR="0036050A" w:rsidRDefault="0036050A" w:rsidP="0036050A">
      <w:pPr>
        <w:pStyle w:val="ConsPlusNormal"/>
        <w:jc w:val="center"/>
      </w:pPr>
      <w:r>
        <w:t>на уплату процентов по ипотечным кредитам (займам),</w:t>
      </w:r>
    </w:p>
    <w:p w:rsidR="0036050A" w:rsidRDefault="0036050A" w:rsidP="0036050A">
      <w:pPr>
        <w:pStyle w:val="ConsPlusNormal"/>
        <w:jc w:val="center"/>
      </w:pPr>
      <w:r>
        <w:t>привлеченным медицинскими работниками учреждений</w:t>
      </w:r>
    </w:p>
    <w:p w:rsidR="0036050A" w:rsidRDefault="0036050A" w:rsidP="0036050A">
      <w:pPr>
        <w:pStyle w:val="ConsPlusNormal"/>
        <w:jc w:val="center"/>
      </w:pPr>
      <w:r>
        <w:t>здравоохранения Чувашской Республики на приобретение</w:t>
      </w:r>
    </w:p>
    <w:p w:rsidR="0036050A" w:rsidRDefault="0036050A" w:rsidP="0036050A">
      <w:pPr>
        <w:pStyle w:val="ConsPlusNormal"/>
        <w:jc w:val="center"/>
      </w:pPr>
      <w:r>
        <w:t>или строительство жилья в соответствии с Указом</w:t>
      </w:r>
    </w:p>
    <w:p w:rsidR="0036050A" w:rsidRDefault="0036050A" w:rsidP="0036050A">
      <w:pPr>
        <w:pStyle w:val="ConsPlusNormal"/>
        <w:jc w:val="center"/>
      </w:pPr>
      <w:r>
        <w:t>Главы Чувашской Республики от 13 февраля 2012 г. N 24</w:t>
      </w:r>
    </w:p>
    <w:p w:rsidR="0036050A" w:rsidRDefault="0036050A" w:rsidP="0036050A">
      <w:pPr>
        <w:pStyle w:val="ConsPlusNormal"/>
        <w:jc w:val="center"/>
      </w:pPr>
      <w:r>
        <w:lastRenderedPageBreak/>
        <w:t>"О мерах по обеспечению медицинскими кадрами учреждений</w:t>
      </w:r>
    </w:p>
    <w:p w:rsidR="0036050A" w:rsidRDefault="0036050A" w:rsidP="0036050A">
      <w:pPr>
        <w:pStyle w:val="ConsPlusNormal"/>
        <w:jc w:val="center"/>
      </w:pPr>
      <w:r>
        <w:t>здравоохранения Чувашской Республики на селе"</w:t>
      </w:r>
    </w:p>
    <w:p w:rsidR="0036050A" w:rsidRDefault="0036050A" w:rsidP="0036050A">
      <w:pPr>
        <w:pStyle w:val="ConsPlusNormal"/>
        <w:jc w:val="both"/>
      </w:pPr>
    </w:p>
    <w:p w:rsidR="0036050A" w:rsidRDefault="0036050A" w:rsidP="0036050A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"/>
        <w:gridCol w:w="755"/>
        <w:gridCol w:w="369"/>
        <w:gridCol w:w="942"/>
        <w:gridCol w:w="760"/>
        <w:gridCol w:w="829"/>
        <w:gridCol w:w="837"/>
        <w:gridCol w:w="726"/>
        <w:gridCol w:w="1046"/>
        <w:gridCol w:w="1078"/>
        <w:gridCol w:w="959"/>
        <w:gridCol w:w="834"/>
        <w:gridCol w:w="773"/>
        <w:gridCol w:w="446"/>
        <w:gridCol w:w="806"/>
        <w:gridCol w:w="1061"/>
        <w:gridCol w:w="1034"/>
        <w:gridCol w:w="974"/>
        <w:gridCol w:w="1034"/>
      </w:tblGrid>
      <w:tr w:rsidR="0036050A" w:rsidRPr="0036050A" w:rsidTr="0036050A">
        <w:tc>
          <w:tcPr>
            <w:tcW w:w="146" w:type="pct"/>
            <w:vMerge w:val="restart"/>
          </w:tcPr>
          <w:p w:rsidR="0036050A" w:rsidRPr="0036050A" w:rsidRDefault="0036050A" w:rsidP="008C595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050A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  <w:p w:rsidR="0036050A" w:rsidRPr="0036050A" w:rsidRDefault="0036050A" w:rsidP="008C595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050A">
              <w:rPr>
                <w:rFonts w:asciiTheme="minorHAnsi" w:hAnsiTheme="minorHAnsi" w:cstheme="minorHAnsi"/>
                <w:sz w:val="16"/>
                <w:szCs w:val="16"/>
              </w:rPr>
              <w:t>пп</w:t>
            </w:r>
          </w:p>
        </w:tc>
        <w:tc>
          <w:tcPr>
            <w:tcW w:w="542" w:type="pct"/>
            <w:gridSpan w:val="2"/>
          </w:tcPr>
          <w:p w:rsidR="0036050A" w:rsidRPr="0036050A" w:rsidRDefault="0036050A" w:rsidP="008C595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050A">
              <w:rPr>
                <w:rFonts w:asciiTheme="minorHAnsi" w:hAnsiTheme="minorHAnsi" w:cstheme="minorHAnsi"/>
                <w:sz w:val="16"/>
                <w:szCs w:val="16"/>
              </w:rPr>
              <w:t>Заемщик</w:t>
            </w:r>
          </w:p>
        </w:tc>
        <w:tc>
          <w:tcPr>
            <w:tcW w:w="1246" w:type="pct"/>
            <w:gridSpan w:val="5"/>
          </w:tcPr>
          <w:p w:rsidR="0036050A" w:rsidRPr="0036050A" w:rsidRDefault="0036050A" w:rsidP="008C595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050A">
              <w:rPr>
                <w:rFonts w:asciiTheme="minorHAnsi" w:hAnsiTheme="minorHAnsi" w:cstheme="minorHAnsi"/>
                <w:sz w:val="16"/>
                <w:szCs w:val="16"/>
              </w:rPr>
              <w:t>Информация о предоставленном ипотечном кредите (займе)</w:t>
            </w:r>
          </w:p>
        </w:tc>
        <w:tc>
          <w:tcPr>
            <w:tcW w:w="1314" w:type="pct"/>
            <w:gridSpan w:val="5"/>
          </w:tcPr>
          <w:p w:rsidR="0036050A" w:rsidRPr="0036050A" w:rsidRDefault="0036050A" w:rsidP="008C595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050A">
              <w:rPr>
                <w:rFonts w:asciiTheme="minorHAnsi" w:hAnsiTheme="minorHAnsi" w:cstheme="minorHAnsi"/>
                <w:sz w:val="16"/>
                <w:szCs w:val="16"/>
              </w:rPr>
              <w:t>Информация о постановке на учет в качестве нуждающегося в жилом помещении</w:t>
            </w:r>
          </w:p>
        </w:tc>
        <w:tc>
          <w:tcPr>
            <w:tcW w:w="772" w:type="pct"/>
            <w:gridSpan w:val="3"/>
          </w:tcPr>
          <w:p w:rsidR="0036050A" w:rsidRPr="0036050A" w:rsidRDefault="0036050A" w:rsidP="008C595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050A">
              <w:rPr>
                <w:rFonts w:asciiTheme="minorHAnsi" w:hAnsiTheme="minorHAnsi" w:cstheme="minorHAnsi"/>
                <w:sz w:val="16"/>
                <w:szCs w:val="16"/>
              </w:rPr>
              <w:t>Информация о приобретенном (построенном) жилом помещении</w:t>
            </w:r>
          </w:p>
        </w:tc>
        <w:tc>
          <w:tcPr>
            <w:tcW w:w="980" w:type="pct"/>
            <w:gridSpan w:val="3"/>
          </w:tcPr>
          <w:p w:rsidR="0036050A" w:rsidRPr="0036050A" w:rsidRDefault="0036050A" w:rsidP="008C595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050A">
              <w:rPr>
                <w:rFonts w:asciiTheme="minorHAnsi" w:hAnsiTheme="minorHAnsi" w:cstheme="minorHAnsi"/>
                <w:sz w:val="16"/>
                <w:szCs w:val="16"/>
              </w:rPr>
              <w:t>Расчетный средний размер ипотечного кредита (займа), в пределах которого производится возмещение части затрат на уплату процентов за пользование ипотечным кредитом (займом)</w:t>
            </w:r>
          </w:p>
        </w:tc>
      </w:tr>
      <w:tr w:rsidR="0036050A" w:rsidRPr="0036050A" w:rsidTr="0036050A">
        <w:tc>
          <w:tcPr>
            <w:tcW w:w="146" w:type="pct"/>
            <w:vMerge/>
          </w:tcPr>
          <w:p w:rsidR="0036050A" w:rsidRPr="0036050A" w:rsidRDefault="0036050A" w:rsidP="008C5958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3" w:type="pct"/>
          </w:tcPr>
          <w:p w:rsidR="0036050A" w:rsidRPr="0036050A" w:rsidRDefault="0036050A" w:rsidP="008C595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050A">
              <w:rPr>
                <w:rFonts w:asciiTheme="minorHAnsi" w:hAnsiTheme="minorHAnsi" w:cstheme="minorHAnsi"/>
                <w:sz w:val="16"/>
                <w:szCs w:val="16"/>
              </w:rPr>
              <w:t>Фамилия, имя, отчество (последнее - при наличии)</w:t>
            </w:r>
          </w:p>
        </w:tc>
        <w:tc>
          <w:tcPr>
            <w:tcW w:w="230" w:type="pct"/>
          </w:tcPr>
          <w:p w:rsidR="0036050A" w:rsidRPr="0036050A" w:rsidRDefault="0036050A" w:rsidP="008C595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050A">
              <w:rPr>
                <w:rFonts w:asciiTheme="minorHAnsi" w:hAnsiTheme="minorHAnsi" w:cstheme="minorHAnsi"/>
                <w:sz w:val="16"/>
                <w:szCs w:val="16"/>
              </w:rPr>
              <w:t>ИНН</w:t>
            </w:r>
          </w:p>
        </w:tc>
        <w:tc>
          <w:tcPr>
            <w:tcW w:w="266" w:type="pct"/>
          </w:tcPr>
          <w:p w:rsidR="0036050A" w:rsidRPr="0036050A" w:rsidRDefault="0036050A" w:rsidP="008C595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050A">
              <w:rPr>
                <w:rFonts w:asciiTheme="minorHAnsi" w:hAnsiTheme="minorHAnsi" w:cstheme="minorHAnsi"/>
                <w:sz w:val="16"/>
                <w:szCs w:val="16"/>
              </w:rPr>
              <w:t>наименование кредитной (некредитной) организации</w:t>
            </w:r>
          </w:p>
        </w:tc>
        <w:tc>
          <w:tcPr>
            <w:tcW w:w="250" w:type="pct"/>
          </w:tcPr>
          <w:p w:rsidR="0036050A" w:rsidRPr="0036050A" w:rsidRDefault="0036050A" w:rsidP="008C595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050A">
              <w:rPr>
                <w:rFonts w:asciiTheme="minorHAnsi" w:hAnsiTheme="minorHAnsi" w:cstheme="minorHAnsi"/>
                <w:sz w:val="16"/>
                <w:szCs w:val="16"/>
              </w:rPr>
              <w:t>реквизиты кредитного договора (договора займа)</w:t>
            </w:r>
          </w:p>
        </w:tc>
        <w:tc>
          <w:tcPr>
            <w:tcW w:w="230" w:type="pct"/>
          </w:tcPr>
          <w:p w:rsidR="0036050A" w:rsidRPr="0036050A" w:rsidRDefault="0036050A" w:rsidP="008C595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050A">
              <w:rPr>
                <w:rFonts w:asciiTheme="minorHAnsi" w:hAnsiTheme="minorHAnsi" w:cstheme="minorHAnsi"/>
                <w:sz w:val="16"/>
                <w:szCs w:val="16"/>
              </w:rPr>
              <w:t>сумма полученного кредита (займа), рублей</w:t>
            </w:r>
          </w:p>
        </w:tc>
        <w:tc>
          <w:tcPr>
            <w:tcW w:w="271" w:type="pct"/>
          </w:tcPr>
          <w:p w:rsidR="0036050A" w:rsidRPr="0036050A" w:rsidRDefault="0036050A" w:rsidP="008C595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050A">
              <w:rPr>
                <w:rFonts w:asciiTheme="minorHAnsi" w:hAnsiTheme="minorHAnsi" w:cstheme="minorHAnsi"/>
                <w:sz w:val="16"/>
                <w:szCs w:val="16"/>
              </w:rPr>
              <w:t>процентная ставка за пользование кредитом (займом)</w:t>
            </w:r>
          </w:p>
        </w:tc>
        <w:tc>
          <w:tcPr>
            <w:tcW w:w="230" w:type="pct"/>
          </w:tcPr>
          <w:p w:rsidR="0036050A" w:rsidRPr="0036050A" w:rsidRDefault="0036050A" w:rsidP="008C595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050A">
              <w:rPr>
                <w:rFonts w:asciiTheme="minorHAnsi" w:hAnsiTheme="minorHAnsi" w:cstheme="minorHAnsi"/>
                <w:sz w:val="16"/>
                <w:szCs w:val="16"/>
              </w:rPr>
              <w:t>срок погашения кредита (займа), лет</w:t>
            </w:r>
          </w:p>
        </w:tc>
        <w:tc>
          <w:tcPr>
            <w:tcW w:w="355" w:type="pct"/>
          </w:tcPr>
          <w:p w:rsidR="0036050A" w:rsidRPr="0036050A" w:rsidRDefault="0036050A" w:rsidP="008C595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050A">
              <w:rPr>
                <w:rFonts w:asciiTheme="minorHAnsi" w:hAnsiTheme="minorHAnsi" w:cstheme="minorHAnsi"/>
                <w:sz w:val="16"/>
                <w:szCs w:val="16"/>
              </w:rPr>
              <w:t>нормативный правовой акт органа местного самоуправления о порядке постановки на учет в качестве нуждающегося в жилом помещении</w:t>
            </w:r>
          </w:p>
        </w:tc>
        <w:tc>
          <w:tcPr>
            <w:tcW w:w="292" w:type="pct"/>
          </w:tcPr>
          <w:p w:rsidR="0036050A" w:rsidRPr="0036050A" w:rsidRDefault="0036050A" w:rsidP="008C595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050A">
              <w:rPr>
                <w:rFonts w:asciiTheme="minorHAnsi" w:hAnsiTheme="minorHAnsi" w:cstheme="minorHAnsi"/>
                <w:sz w:val="16"/>
                <w:szCs w:val="16"/>
              </w:rPr>
              <w:t>учетная норма общей площади жилого помещения, установленная органом местного самоуправления, кв. м</w:t>
            </w:r>
          </w:p>
        </w:tc>
        <w:tc>
          <w:tcPr>
            <w:tcW w:w="230" w:type="pct"/>
          </w:tcPr>
          <w:p w:rsidR="0036050A" w:rsidRPr="0036050A" w:rsidRDefault="0036050A" w:rsidP="008C595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050A">
              <w:rPr>
                <w:rFonts w:asciiTheme="minorHAnsi" w:hAnsiTheme="minorHAnsi" w:cstheme="minorHAnsi"/>
                <w:sz w:val="16"/>
                <w:szCs w:val="16"/>
              </w:rPr>
              <w:t>дата постановки на учет в качестве нуждающегося в жилом помещении</w:t>
            </w:r>
          </w:p>
        </w:tc>
        <w:tc>
          <w:tcPr>
            <w:tcW w:w="209" w:type="pct"/>
          </w:tcPr>
          <w:p w:rsidR="0036050A" w:rsidRPr="0036050A" w:rsidRDefault="0036050A" w:rsidP="008C595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050A">
              <w:rPr>
                <w:rFonts w:asciiTheme="minorHAnsi" w:hAnsiTheme="minorHAnsi" w:cstheme="minorHAnsi"/>
                <w:sz w:val="16"/>
                <w:szCs w:val="16"/>
              </w:rPr>
              <w:t>номер очередности</w:t>
            </w:r>
          </w:p>
        </w:tc>
        <w:tc>
          <w:tcPr>
            <w:tcW w:w="230" w:type="pct"/>
          </w:tcPr>
          <w:p w:rsidR="0036050A" w:rsidRPr="0036050A" w:rsidRDefault="0036050A" w:rsidP="008C595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050A">
              <w:rPr>
                <w:rFonts w:asciiTheme="minorHAnsi" w:hAnsiTheme="minorHAnsi" w:cstheme="minorHAnsi"/>
                <w:sz w:val="16"/>
                <w:szCs w:val="16"/>
              </w:rPr>
              <w:t>площадь жилого помещения исходя из учетной нормы, кв. м</w:t>
            </w:r>
          </w:p>
        </w:tc>
        <w:tc>
          <w:tcPr>
            <w:tcW w:w="250" w:type="pct"/>
          </w:tcPr>
          <w:p w:rsidR="0036050A" w:rsidRPr="0036050A" w:rsidRDefault="0036050A" w:rsidP="008C595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050A">
              <w:rPr>
                <w:rFonts w:asciiTheme="minorHAnsi" w:hAnsiTheme="minorHAnsi" w:cstheme="minorHAnsi"/>
                <w:sz w:val="16"/>
                <w:szCs w:val="16"/>
              </w:rPr>
              <w:t>адрес</w:t>
            </w:r>
          </w:p>
        </w:tc>
        <w:tc>
          <w:tcPr>
            <w:tcW w:w="230" w:type="pct"/>
          </w:tcPr>
          <w:p w:rsidR="0036050A" w:rsidRPr="0036050A" w:rsidRDefault="0036050A" w:rsidP="008C595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050A">
              <w:rPr>
                <w:rFonts w:asciiTheme="minorHAnsi" w:hAnsiTheme="minorHAnsi" w:cstheme="minorHAnsi"/>
                <w:sz w:val="16"/>
                <w:szCs w:val="16"/>
              </w:rPr>
              <w:t>общая площадь жилого помещения, кв. м</w:t>
            </w:r>
          </w:p>
        </w:tc>
        <w:tc>
          <w:tcPr>
            <w:tcW w:w="292" w:type="pct"/>
          </w:tcPr>
          <w:p w:rsidR="0036050A" w:rsidRPr="0036050A" w:rsidRDefault="0036050A" w:rsidP="008C595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050A">
              <w:rPr>
                <w:rFonts w:asciiTheme="minorHAnsi" w:hAnsiTheme="minorHAnsi" w:cstheme="minorHAnsi"/>
                <w:sz w:val="16"/>
                <w:szCs w:val="16"/>
              </w:rPr>
              <w:t>реквизиты свидетельства о государственной регистрации права (дата, N)</w:t>
            </w:r>
          </w:p>
        </w:tc>
        <w:tc>
          <w:tcPr>
            <w:tcW w:w="292" w:type="pct"/>
          </w:tcPr>
          <w:p w:rsidR="0036050A" w:rsidRPr="0036050A" w:rsidRDefault="0036050A" w:rsidP="008C595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050A">
              <w:rPr>
                <w:rFonts w:asciiTheme="minorHAnsi" w:hAnsiTheme="minorHAnsi" w:cstheme="minorHAnsi"/>
                <w:sz w:val="16"/>
                <w:szCs w:val="16"/>
              </w:rPr>
              <w:t>общая площадь жилого помещения, кв. м, принимаемая к расчетам для субсидирования процентов, рублей</w:t>
            </w:r>
          </w:p>
        </w:tc>
        <w:tc>
          <w:tcPr>
            <w:tcW w:w="355" w:type="pct"/>
          </w:tcPr>
          <w:p w:rsidR="0036050A" w:rsidRPr="0036050A" w:rsidRDefault="0036050A" w:rsidP="008C595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050A">
              <w:rPr>
                <w:rFonts w:asciiTheme="minorHAnsi" w:hAnsiTheme="minorHAnsi" w:cstheme="minorHAnsi"/>
                <w:sz w:val="16"/>
                <w:szCs w:val="16"/>
              </w:rPr>
              <w:t>показатель средней рыночной стоимости 1 кв. м общей площади жилого помещения, установленный по Чувашской Республике, рублей</w:t>
            </w:r>
          </w:p>
        </w:tc>
        <w:tc>
          <w:tcPr>
            <w:tcW w:w="334" w:type="pct"/>
          </w:tcPr>
          <w:p w:rsidR="0036050A" w:rsidRPr="0036050A" w:rsidRDefault="0036050A" w:rsidP="008C595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050A">
              <w:rPr>
                <w:rFonts w:asciiTheme="minorHAnsi" w:hAnsiTheme="minorHAnsi" w:cstheme="minorHAnsi"/>
                <w:sz w:val="16"/>
                <w:szCs w:val="16"/>
              </w:rPr>
              <w:t>максимальная сумма ипотечного кредита (займа), принимаемая к расчетам для субсидирования процентов, рублей</w:t>
            </w:r>
          </w:p>
        </w:tc>
        <w:bookmarkStart w:id="1" w:name="_GoBack"/>
        <w:bookmarkEnd w:id="1"/>
      </w:tr>
      <w:tr w:rsidR="0036050A" w:rsidRPr="0036050A" w:rsidTr="0036050A">
        <w:tc>
          <w:tcPr>
            <w:tcW w:w="146" w:type="pct"/>
          </w:tcPr>
          <w:p w:rsidR="0036050A" w:rsidRPr="0036050A" w:rsidRDefault="0036050A" w:rsidP="008C595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050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13" w:type="pct"/>
          </w:tcPr>
          <w:p w:rsidR="0036050A" w:rsidRPr="0036050A" w:rsidRDefault="0036050A" w:rsidP="008C595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050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30" w:type="pct"/>
          </w:tcPr>
          <w:p w:rsidR="0036050A" w:rsidRPr="0036050A" w:rsidRDefault="0036050A" w:rsidP="008C595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050A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66" w:type="pct"/>
          </w:tcPr>
          <w:p w:rsidR="0036050A" w:rsidRPr="0036050A" w:rsidRDefault="0036050A" w:rsidP="008C595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050A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50" w:type="pct"/>
          </w:tcPr>
          <w:p w:rsidR="0036050A" w:rsidRPr="0036050A" w:rsidRDefault="0036050A" w:rsidP="008C595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050A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30" w:type="pct"/>
          </w:tcPr>
          <w:p w:rsidR="0036050A" w:rsidRPr="0036050A" w:rsidRDefault="0036050A" w:rsidP="008C595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050A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271" w:type="pct"/>
          </w:tcPr>
          <w:p w:rsidR="0036050A" w:rsidRPr="0036050A" w:rsidRDefault="0036050A" w:rsidP="008C595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050A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230" w:type="pct"/>
          </w:tcPr>
          <w:p w:rsidR="0036050A" w:rsidRPr="0036050A" w:rsidRDefault="0036050A" w:rsidP="008C595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050A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355" w:type="pct"/>
          </w:tcPr>
          <w:p w:rsidR="0036050A" w:rsidRPr="0036050A" w:rsidRDefault="0036050A" w:rsidP="008C595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050A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292" w:type="pct"/>
          </w:tcPr>
          <w:p w:rsidR="0036050A" w:rsidRPr="0036050A" w:rsidRDefault="0036050A" w:rsidP="008C595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050A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230" w:type="pct"/>
          </w:tcPr>
          <w:p w:rsidR="0036050A" w:rsidRPr="0036050A" w:rsidRDefault="0036050A" w:rsidP="008C595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050A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209" w:type="pct"/>
          </w:tcPr>
          <w:p w:rsidR="0036050A" w:rsidRPr="0036050A" w:rsidRDefault="0036050A" w:rsidP="008C595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050A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230" w:type="pct"/>
          </w:tcPr>
          <w:p w:rsidR="0036050A" w:rsidRPr="0036050A" w:rsidRDefault="0036050A" w:rsidP="008C595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050A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250" w:type="pct"/>
          </w:tcPr>
          <w:p w:rsidR="0036050A" w:rsidRPr="0036050A" w:rsidRDefault="0036050A" w:rsidP="008C595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050A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230" w:type="pct"/>
          </w:tcPr>
          <w:p w:rsidR="0036050A" w:rsidRPr="0036050A" w:rsidRDefault="0036050A" w:rsidP="008C595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050A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292" w:type="pct"/>
          </w:tcPr>
          <w:p w:rsidR="0036050A" w:rsidRPr="0036050A" w:rsidRDefault="0036050A" w:rsidP="008C595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050A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292" w:type="pct"/>
          </w:tcPr>
          <w:p w:rsidR="0036050A" w:rsidRPr="0036050A" w:rsidRDefault="0036050A" w:rsidP="008C595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050A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355" w:type="pct"/>
          </w:tcPr>
          <w:p w:rsidR="0036050A" w:rsidRPr="0036050A" w:rsidRDefault="0036050A" w:rsidP="008C595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050A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334" w:type="pct"/>
          </w:tcPr>
          <w:p w:rsidR="0036050A" w:rsidRPr="0036050A" w:rsidRDefault="0036050A" w:rsidP="008C595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050A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</w:tr>
      <w:tr w:rsidR="0036050A" w:rsidRPr="0036050A" w:rsidTr="0036050A">
        <w:tc>
          <w:tcPr>
            <w:tcW w:w="5000" w:type="pct"/>
            <w:gridSpan w:val="19"/>
          </w:tcPr>
          <w:p w:rsidR="0036050A" w:rsidRPr="0036050A" w:rsidRDefault="0036050A" w:rsidP="008C5958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050A">
              <w:rPr>
                <w:rFonts w:asciiTheme="minorHAnsi" w:hAnsiTheme="minorHAnsi" w:cstheme="minorHAnsi"/>
                <w:sz w:val="16"/>
                <w:szCs w:val="16"/>
              </w:rPr>
              <w:t>по ипотечным кредитам (займам) ______ года</w:t>
            </w:r>
          </w:p>
        </w:tc>
      </w:tr>
      <w:tr w:rsidR="0036050A" w:rsidRPr="0036050A" w:rsidTr="0036050A">
        <w:tc>
          <w:tcPr>
            <w:tcW w:w="146" w:type="pct"/>
          </w:tcPr>
          <w:p w:rsidR="0036050A" w:rsidRPr="0036050A" w:rsidRDefault="0036050A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3" w:type="pct"/>
          </w:tcPr>
          <w:p w:rsidR="0036050A" w:rsidRPr="0036050A" w:rsidRDefault="0036050A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0" w:type="pct"/>
          </w:tcPr>
          <w:p w:rsidR="0036050A" w:rsidRPr="0036050A" w:rsidRDefault="0036050A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6" w:type="pct"/>
          </w:tcPr>
          <w:p w:rsidR="0036050A" w:rsidRPr="0036050A" w:rsidRDefault="0036050A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0" w:type="pct"/>
          </w:tcPr>
          <w:p w:rsidR="0036050A" w:rsidRPr="0036050A" w:rsidRDefault="0036050A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0" w:type="pct"/>
          </w:tcPr>
          <w:p w:rsidR="0036050A" w:rsidRPr="0036050A" w:rsidRDefault="0036050A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pct"/>
          </w:tcPr>
          <w:p w:rsidR="0036050A" w:rsidRPr="0036050A" w:rsidRDefault="0036050A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0" w:type="pct"/>
          </w:tcPr>
          <w:p w:rsidR="0036050A" w:rsidRPr="0036050A" w:rsidRDefault="0036050A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5" w:type="pct"/>
          </w:tcPr>
          <w:p w:rsidR="0036050A" w:rsidRPr="0036050A" w:rsidRDefault="0036050A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2" w:type="pct"/>
          </w:tcPr>
          <w:p w:rsidR="0036050A" w:rsidRPr="0036050A" w:rsidRDefault="0036050A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0" w:type="pct"/>
          </w:tcPr>
          <w:p w:rsidR="0036050A" w:rsidRPr="0036050A" w:rsidRDefault="0036050A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9" w:type="pct"/>
          </w:tcPr>
          <w:p w:rsidR="0036050A" w:rsidRPr="0036050A" w:rsidRDefault="0036050A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0" w:type="pct"/>
          </w:tcPr>
          <w:p w:rsidR="0036050A" w:rsidRPr="0036050A" w:rsidRDefault="0036050A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0" w:type="pct"/>
          </w:tcPr>
          <w:p w:rsidR="0036050A" w:rsidRPr="0036050A" w:rsidRDefault="0036050A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0" w:type="pct"/>
          </w:tcPr>
          <w:p w:rsidR="0036050A" w:rsidRPr="0036050A" w:rsidRDefault="0036050A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2" w:type="pct"/>
          </w:tcPr>
          <w:p w:rsidR="0036050A" w:rsidRPr="0036050A" w:rsidRDefault="0036050A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2" w:type="pct"/>
          </w:tcPr>
          <w:p w:rsidR="0036050A" w:rsidRPr="0036050A" w:rsidRDefault="0036050A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5" w:type="pct"/>
          </w:tcPr>
          <w:p w:rsidR="0036050A" w:rsidRPr="0036050A" w:rsidRDefault="0036050A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4" w:type="pct"/>
          </w:tcPr>
          <w:p w:rsidR="0036050A" w:rsidRPr="0036050A" w:rsidRDefault="0036050A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6050A" w:rsidRPr="0036050A" w:rsidTr="0036050A">
        <w:tc>
          <w:tcPr>
            <w:tcW w:w="146" w:type="pct"/>
          </w:tcPr>
          <w:p w:rsidR="0036050A" w:rsidRPr="0036050A" w:rsidRDefault="0036050A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3" w:type="pct"/>
          </w:tcPr>
          <w:p w:rsidR="0036050A" w:rsidRPr="0036050A" w:rsidRDefault="0036050A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0" w:type="pct"/>
          </w:tcPr>
          <w:p w:rsidR="0036050A" w:rsidRPr="0036050A" w:rsidRDefault="0036050A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6" w:type="pct"/>
          </w:tcPr>
          <w:p w:rsidR="0036050A" w:rsidRPr="0036050A" w:rsidRDefault="0036050A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0" w:type="pct"/>
          </w:tcPr>
          <w:p w:rsidR="0036050A" w:rsidRPr="0036050A" w:rsidRDefault="0036050A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0" w:type="pct"/>
          </w:tcPr>
          <w:p w:rsidR="0036050A" w:rsidRPr="0036050A" w:rsidRDefault="0036050A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pct"/>
          </w:tcPr>
          <w:p w:rsidR="0036050A" w:rsidRPr="0036050A" w:rsidRDefault="0036050A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0" w:type="pct"/>
          </w:tcPr>
          <w:p w:rsidR="0036050A" w:rsidRPr="0036050A" w:rsidRDefault="0036050A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5" w:type="pct"/>
          </w:tcPr>
          <w:p w:rsidR="0036050A" w:rsidRPr="0036050A" w:rsidRDefault="0036050A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2" w:type="pct"/>
          </w:tcPr>
          <w:p w:rsidR="0036050A" w:rsidRPr="0036050A" w:rsidRDefault="0036050A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0" w:type="pct"/>
          </w:tcPr>
          <w:p w:rsidR="0036050A" w:rsidRPr="0036050A" w:rsidRDefault="0036050A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9" w:type="pct"/>
          </w:tcPr>
          <w:p w:rsidR="0036050A" w:rsidRPr="0036050A" w:rsidRDefault="0036050A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0" w:type="pct"/>
          </w:tcPr>
          <w:p w:rsidR="0036050A" w:rsidRPr="0036050A" w:rsidRDefault="0036050A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0" w:type="pct"/>
          </w:tcPr>
          <w:p w:rsidR="0036050A" w:rsidRPr="0036050A" w:rsidRDefault="0036050A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0" w:type="pct"/>
          </w:tcPr>
          <w:p w:rsidR="0036050A" w:rsidRPr="0036050A" w:rsidRDefault="0036050A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2" w:type="pct"/>
          </w:tcPr>
          <w:p w:rsidR="0036050A" w:rsidRPr="0036050A" w:rsidRDefault="0036050A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2" w:type="pct"/>
          </w:tcPr>
          <w:p w:rsidR="0036050A" w:rsidRPr="0036050A" w:rsidRDefault="0036050A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5" w:type="pct"/>
          </w:tcPr>
          <w:p w:rsidR="0036050A" w:rsidRPr="0036050A" w:rsidRDefault="0036050A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4" w:type="pct"/>
          </w:tcPr>
          <w:p w:rsidR="0036050A" w:rsidRPr="0036050A" w:rsidRDefault="0036050A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6050A" w:rsidRPr="0036050A" w:rsidTr="0036050A">
        <w:tc>
          <w:tcPr>
            <w:tcW w:w="146" w:type="pct"/>
          </w:tcPr>
          <w:p w:rsidR="0036050A" w:rsidRPr="0036050A" w:rsidRDefault="0036050A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3" w:type="pct"/>
          </w:tcPr>
          <w:p w:rsidR="0036050A" w:rsidRPr="0036050A" w:rsidRDefault="0036050A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0" w:type="pct"/>
          </w:tcPr>
          <w:p w:rsidR="0036050A" w:rsidRPr="0036050A" w:rsidRDefault="0036050A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6" w:type="pct"/>
          </w:tcPr>
          <w:p w:rsidR="0036050A" w:rsidRPr="0036050A" w:rsidRDefault="0036050A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0" w:type="pct"/>
          </w:tcPr>
          <w:p w:rsidR="0036050A" w:rsidRPr="0036050A" w:rsidRDefault="0036050A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0" w:type="pct"/>
          </w:tcPr>
          <w:p w:rsidR="0036050A" w:rsidRPr="0036050A" w:rsidRDefault="0036050A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pct"/>
          </w:tcPr>
          <w:p w:rsidR="0036050A" w:rsidRPr="0036050A" w:rsidRDefault="0036050A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0" w:type="pct"/>
          </w:tcPr>
          <w:p w:rsidR="0036050A" w:rsidRPr="0036050A" w:rsidRDefault="0036050A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5" w:type="pct"/>
          </w:tcPr>
          <w:p w:rsidR="0036050A" w:rsidRPr="0036050A" w:rsidRDefault="0036050A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2" w:type="pct"/>
          </w:tcPr>
          <w:p w:rsidR="0036050A" w:rsidRPr="0036050A" w:rsidRDefault="0036050A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0" w:type="pct"/>
          </w:tcPr>
          <w:p w:rsidR="0036050A" w:rsidRPr="0036050A" w:rsidRDefault="0036050A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9" w:type="pct"/>
          </w:tcPr>
          <w:p w:rsidR="0036050A" w:rsidRPr="0036050A" w:rsidRDefault="0036050A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0" w:type="pct"/>
          </w:tcPr>
          <w:p w:rsidR="0036050A" w:rsidRPr="0036050A" w:rsidRDefault="0036050A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0" w:type="pct"/>
          </w:tcPr>
          <w:p w:rsidR="0036050A" w:rsidRPr="0036050A" w:rsidRDefault="0036050A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0" w:type="pct"/>
          </w:tcPr>
          <w:p w:rsidR="0036050A" w:rsidRPr="0036050A" w:rsidRDefault="0036050A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2" w:type="pct"/>
          </w:tcPr>
          <w:p w:rsidR="0036050A" w:rsidRPr="0036050A" w:rsidRDefault="0036050A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2" w:type="pct"/>
          </w:tcPr>
          <w:p w:rsidR="0036050A" w:rsidRPr="0036050A" w:rsidRDefault="0036050A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5" w:type="pct"/>
          </w:tcPr>
          <w:p w:rsidR="0036050A" w:rsidRPr="0036050A" w:rsidRDefault="0036050A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4" w:type="pct"/>
          </w:tcPr>
          <w:p w:rsidR="0036050A" w:rsidRPr="0036050A" w:rsidRDefault="0036050A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6050A" w:rsidRPr="0036050A" w:rsidTr="0036050A">
        <w:tc>
          <w:tcPr>
            <w:tcW w:w="146" w:type="pct"/>
          </w:tcPr>
          <w:p w:rsidR="0036050A" w:rsidRPr="0036050A" w:rsidRDefault="0036050A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3" w:type="pct"/>
          </w:tcPr>
          <w:p w:rsidR="0036050A" w:rsidRPr="0036050A" w:rsidRDefault="0036050A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36050A">
              <w:rPr>
                <w:rFonts w:asciiTheme="minorHAnsi" w:hAnsiTheme="minorHAnsi" w:cstheme="minorHAnsi"/>
                <w:sz w:val="16"/>
                <w:szCs w:val="16"/>
              </w:rPr>
              <w:t>Итого</w:t>
            </w:r>
          </w:p>
        </w:tc>
        <w:tc>
          <w:tcPr>
            <w:tcW w:w="230" w:type="pct"/>
          </w:tcPr>
          <w:p w:rsidR="0036050A" w:rsidRPr="0036050A" w:rsidRDefault="0036050A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6" w:type="pct"/>
          </w:tcPr>
          <w:p w:rsidR="0036050A" w:rsidRPr="0036050A" w:rsidRDefault="0036050A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0" w:type="pct"/>
          </w:tcPr>
          <w:p w:rsidR="0036050A" w:rsidRPr="0036050A" w:rsidRDefault="0036050A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0" w:type="pct"/>
          </w:tcPr>
          <w:p w:rsidR="0036050A" w:rsidRPr="0036050A" w:rsidRDefault="0036050A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pct"/>
          </w:tcPr>
          <w:p w:rsidR="0036050A" w:rsidRPr="0036050A" w:rsidRDefault="0036050A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0" w:type="pct"/>
          </w:tcPr>
          <w:p w:rsidR="0036050A" w:rsidRPr="0036050A" w:rsidRDefault="0036050A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5" w:type="pct"/>
          </w:tcPr>
          <w:p w:rsidR="0036050A" w:rsidRPr="0036050A" w:rsidRDefault="0036050A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2" w:type="pct"/>
          </w:tcPr>
          <w:p w:rsidR="0036050A" w:rsidRPr="0036050A" w:rsidRDefault="0036050A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0" w:type="pct"/>
          </w:tcPr>
          <w:p w:rsidR="0036050A" w:rsidRPr="0036050A" w:rsidRDefault="0036050A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9" w:type="pct"/>
          </w:tcPr>
          <w:p w:rsidR="0036050A" w:rsidRPr="0036050A" w:rsidRDefault="0036050A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0" w:type="pct"/>
          </w:tcPr>
          <w:p w:rsidR="0036050A" w:rsidRPr="0036050A" w:rsidRDefault="0036050A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0" w:type="pct"/>
          </w:tcPr>
          <w:p w:rsidR="0036050A" w:rsidRPr="0036050A" w:rsidRDefault="0036050A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0" w:type="pct"/>
          </w:tcPr>
          <w:p w:rsidR="0036050A" w:rsidRPr="0036050A" w:rsidRDefault="0036050A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2" w:type="pct"/>
          </w:tcPr>
          <w:p w:rsidR="0036050A" w:rsidRPr="0036050A" w:rsidRDefault="0036050A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2" w:type="pct"/>
          </w:tcPr>
          <w:p w:rsidR="0036050A" w:rsidRPr="0036050A" w:rsidRDefault="0036050A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5" w:type="pct"/>
          </w:tcPr>
          <w:p w:rsidR="0036050A" w:rsidRPr="0036050A" w:rsidRDefault="0036050A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4" w:type="pct"/>
          </w:tcPr>
          <w:p w:rsidR="0036050A" w:rsidRPr="0036050A" w:rsidRDefault="0036050A" w:rsidP="008C5958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36050A" w:rsidRDefault="0036050A" w:rsidP="0036050A">
      <w:pPr>
        <w:pStyle w:val="ConsPlusNormal"/>
        <w:jc w:val="both"/>
      </w:pPr>
    </w:p>
    <w:p w:rsidR="0036050A" w:rsidRDefault="0036050A" w:rsidP="0036050A">
      <w:pPr>
        <w:pStyle w:val="ConsPlusNonformat"/>
        <w:jc w:val="both"/>
      </w:pPr>
      <w:r>
        <w:t>Министр здравоохранения Чувашской Республики</w:t>
      </w:r>
    </w:p>
    <w:p w:rsidR="0036050A" w:rsidRDefault="0036050A" w:rsidP="0036050A">
      <w:pPr>
        <w:pStyle w:val="ConsPlusNonformat"/>
        <w:jc w:val="both"/>
      </w:pPr>
    </w:p>
    <w:p w:rsidR="0036050A" w:rsidRDefault="0036050A" w:rsidP="0036050A">
      <w:pPr>
        <w:pStyle w:val="ConsPlusNonformat"/>
        <w:jc w:val="both"/>
      </w:pPr>
      <w:r>
        <w:t xml:space="preserve">             _________ _____________________</w:t>
      </w:r>
    </w:p>
    <w:p w:rsidR="0036050A" w:rsidRDefault="0036050A" w:rsidP="0036050A">
      <w:pPr>
        <w:pStyle w:val="ConsPlusNonformat"/>
        <w:jc w:val="both"/>
      </w:pPr>
      <w:r>
        <w:t xml:space="preserve">             (подпись) (расшифровка подписи)</w:t>
      </w:r>
    </w:p>
    <w:p w:rsidR="0036050A" w:rsidRDefault="0036050A" w:rsidP="0036050A">
      <w:pPr>
        <w:pStyle w:val="ConsPlusNonformat"/>
        <w:jc w:val="both"/>
      </w:pPr>
      <w:r>
        <w:t>М.П.</w:t>
      </w:r>
    </w:p>
    <w:p w:rsidR="0036050A" w:rsidRDefault="0036050A" w:rsidP="0036050A">
      <w:pPr>
        <w:pStyle w:val="ConsPlusNonformat"/>
        <w:jc w:val="both"/>
      </w:pPr>
    </w:p>
    <w:p w:rsidR="0036050A" w:rsidRDefault="0036050A" w:rsidP="0036050A">
      <w:pPr>
        <w:pStyle w:val="ConsPlusNonformat"/>
        <w:jc w:val="both"/>
      </w:pPr>
      <w:r>
        <w:t>___ ________________ 20___ г.</w:t>
      </w:r>
    </w:p>
    <w:p w:rsidR="000E76A1" w:rsidRDefault="000E76A1"/>
    <w:sectPr w:rsidR="000E76A1" w:rsidSect="003605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50A"/>
    <w:rsid w:val="000E76A1"/>
    <w:rsid w:val="0036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5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05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5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05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2018-03-12T11:14:00Z</dcterms:created>
  <dcterms:modified xsi:type="dcterms:W3CDTF">2018-03-12T11:17:00Z</dcterms:modified>
</cp:coreProperties>
</file>