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85" w:rsidRDefault="001F1285" w:rsidP="001F1285">
      <w:pPr>
        <w:pStyle w:val="ConsPlusNormal"/>
        <w:jc w:val="right"/>
        <w:outlineLvl w:val="1"/>
      </w:pPr>
      <w:r>
        <w:t>Приложение 2</w:t>
      </w:r>
    </w:p>
    <w:p w:rsidR="001F1285" w:rsidRDefault="001F1285" w:rsidP="001F1285">
      <w:pPr>
        <w:pStyle w:val="ConsPlusNormal"/>
        <w:jc w:val="right"/>
      </w:pPr>
      <w:r>
        <w:t>к Порядку предоставления</w:t>
      </w:r>
    </w:p>
    <w:p w:rsidR="001F1285" w:rsidRDefault="001F1285" w:rsidP="001F1285">
      <w:pPr>
        <w:pStyle w:val="ConsPlusNormal"/>
        <w:jc w:val="right"/>
      </w:pPr>
      <w:r>
        <w:t xml:space="preserve">социальной выплаты на уплату </w:t>
      </w:r>
      <w:proofErr w:type="gramStart"/>
      <w:r>
        <w:t>первоначального</w:t>
      </w:r>
      <w:proofErr w:type="gramEnd"/>
    </w:p>
    <w:p w:rsidR="001F1285" w:rsidRDefault="001F1285" w:rsidP="001F1285">
      <w:pPr>
        <w:pStyle w:val="ConsPlusNormal"/>
        <w:jc w:val="right"/>
      </w:pPr>
      <w:r>
        <w:t xml:space="preserve">взноса при получении ипотечного кредита </w:t>
      </w:r>
      <w:proofErr w:type="gramStart"/>
      <w:r>
        <w:t>на</w:t>
      </w:r>
      <w:proofErr w:type="gramEnd"/>
    </w:p>
    <w:p w:rsidR="001F1285" w:rsidRDefault="001F1285" w:rsidP="001F1285">
      <w:pPr>
        <w:pStyle w:val="ConsPlusNormal"/>
        <w:jc w:val="right"/>
      </w:pPr>
      <w:r>
        <w:t>приобретение жилого помещения на территории</w:t>
      </w:r>
    </w:p>
    <w:p w:rsidR="001F1285" w:rsidRDefault="001F1285" w:rsidP="001F1285">
      <w:pPr>
        <w:pStyle w:val="ConsPlusNormal"/>
        <w:jc w:val="right"/>
      </w:pPr>
      <w:r>
        <w:t xml:space="preserve">Чукотского автономного округа </w:t>
      </w:r>
      <w:proofErr w:type="gramStart"/>
      <w:r>
        <w:t>многодетными</w:t>
      </w:r>
      <w:proofErr w:type="gramEnd"/>
    </w:p>
    <w:p w:rsidR="001F1285" w:rsidRDefault="001F1285" w:rsidP="001F1285">
      <w:pPr>
        <w:pStyle w:val="ConsPlusNormal"/>
        <w:jc w:val="right"/>
      </w:pPr>
      <w:r>
        <w:t>семьями с последующим ежемесячным частичным</w:t>
      </w:r>
    </w:p>
    <w:p w:rsidR="001F1285" w:rsidRDefault="001F1285" w:rsidP="001F1285">
      <w:pPr>
        <w:pStyle w:val="ConsPlusNormal"/>
        <w:jc w:val="right"/>
      </w:pPr>
      <w:r>
        <w:t xml:space="preserve">возмещением процентов </w:t>
      </w:r>
      <w:proofErr w:type="gramStart"/>
      <w:r>
        <w:t>по</w:t>
      </w:r>
      <w:proofErr w:type="gramEnd"/>
      <w:r>
        <w:t xml:space="preserve"> ипотечным</w:t>
      </w:r>
    </w:p>
    <w:p w:rsidR="001F1285" w:rsidRDefault="001F1285" w:rsidP="001F1285">
      <w:pPr>
        <w:pStyle w:val="ConsPlusNormal"/>
        <w:jc w:val="right"/>
      </w:pPr>
      <w:r>
        <w:t>жилищным кредитам</w:t>
      </w:r>
    </w:p>
    <w:p w:rsidR="001F1285" w:rsidRDefault="001F1285" w:rsidP="001F1285">
      <w:pPr>
        <w:pStyle w:val="ConsPlusNormal"/>
        <w:jc w:val="center"/>
      </w:pPr>
    </w:p>
    <w:p w:rsidR="001F1285" w:rsidRDefault="001F1285" w:rsidP="001F1285">
      <w:pPr>
        <w:pStyle w:val="ConsPlusNormal"/>
        <w:jc w:val="center"/>
      </w:pPr>
      <w:r>
        <w:t/>
      </w:r>
    </w:p>
    <w:p w:rsidR="001F1285" w:rsidRDefault="001F1285" w:rsidP="001F1285">
      <w:pPr>
        <w:pStyle w:val="ConsPlusNormal"/>
        <w:jc w:val="center"/>
      </w:pPr>
      <w:r>
        <w:t>(в ред. Постановления Правительства Чукотского автономного округа</w:t>
      </w:r>
      <w:r>
        <w:t xml:space="preserve"> </w:t>
      </w:r>
      <w:bookmarkStart w:id="0" w:name="_GoBack"/>
      <w:bookmarkEnd w:id="0"/>
      <w:r>
        <w:t>от 20.10.2014 N 489)</w:t>
      </w:r>
    </w:p>
    <w:p w:rsidR="001F1285" w:rsidRDefault="001F1285" w:rsidP="001F1285">
      <w:pPr>
        <w:pStyle w:val="ConsPlusNormal"/>
        <w:jc w:val="both"/>
      </w:pPr>
    </w:p>
    <w:p w:rsidR="001F1285" w:rsidRDefault="001F1285" w:rsidP="001F1285">
      <w:pPr>
        <w:pStyle w:val="ConsPlusNormal"/>
        <w:jc w:val="center"/>
      </w:pPr>
      <w:bookmarkStart w:id="1" w:name="Par360"/>
      <w:bookmarkEnd w:id="1"/>
      <w:r>
        <w:t>СПИСОК</w:t>
      </w:r>
    </w:p>
    <w:p w:rsidR="001F1285" w:rsidRDefault="001F1285" w:rsidP="001F1285">
      <w:pPr>
        <w:pStyle w:val="ConsPlusNormal"/>
        <w:jc w:val="center"/>
      </w:pPr>
      <w:r>
        <w:t>МНОГОДЕТНЫХ СЕМЕЙ - ПОЛУЧАТЕЛЕЙ СОЦИАЛЬНОЙ ВЫПЛАТЫ НА УПЛАТУ</w:t>
      </w:r>
    </w:p>
    <w:p w:rsidR="001F1285" w:rsidRDefault="001F1285" w:rsidP="001F1285">
      <w:pPr>
        <w:pStyle w:val="ConsPlusNormal"/>
        <w:jc w:val="center"/>
      </w:pPr>
      <w:r>
        <w:t xml:space="preserve">ПЕРВОНАЧАЛЬНОГО ВЗНОСА ПРИ ПОЛУЧЕНИИ ИПОТЕЧНОГО КРЕДИТА </w:t>
      </w:r>
      <w:proofErr w:type="gramStart"/>
      <w:r>
        <w:t>НА</w:t>
      </w:r>
      <w:proofErr w:type="gramEnd"/>
    </w:p>
    <w:p w:rsidR="001F1285" w:rsidRDefault="001F1285" w:rsidP="001F1285">
      <w:pPr>
        <w:pStyle w:val="ConsPlusNormal"/>
        <w:jc w:val="center"/>
      </w:pPr>
      <w:r>
        <w:t>ПРИОБРЕТЕНИЕ ЖИЛОГО ПОМЕЩЕНИЯ НА ТЕРРИТОРИИ ЧУКОТСКОГО</w:t>
      </w:r>
    </w:p>
    <w:p w:rsidR="001F1285" w:rsidRDefault="001F1285" w:rsidP="001F1285">
      <w:pPr>
        <w:pStyle w:val="ConsPlusNormal"/>
        <w:jc w:val="center"/>
      </w:pPr>
      <w:r>
        <w:t>АВТОНОМНОГО ОКРУГА МНОГОДЕТНЫМИ СЕМЬЯМИ С ПОСЛЕДУЮЩИМ</w:t>
      </w:r>
    </w:p>
    <w:p w:rsidR="001F1285" w:rsidRDefault="001F1285" w:rsidP="001F1285">
      <w:pPr>
        <w:pStyle w:val="ConsPlusNormal"/>
        <w:jc w:val="center"/>
      </w:pPr>
      <w:r>
        <w:t>ЕЖЕМЕСЯЧНЫМ ЧАСТИЧНЫМ ВОЗМЕЩЕНИЕМ ПРОЦЕНТОВ</w:t>
      </w:r>
    </w:p>
    <w:p w:rsidR="001F1285" w:rsidRDefault="001F1285" w:rsidP="001F1285">
      <w:pPr>
        <w:pStyle w:val="ConsPlusNormal"/>
        <w:jc w:val="center"/>
      </w:pPr>
      <w:r>
        <w:t>ПО ИПОТЕЧНЫМ ЖИЛИЩНЫМ КРЕДИТАМ</w:t>
      </w:r>
    </w:p>
    <w:p w:rsidR="001F1285" w:rsidRDefault="001F1285" w:rsidP="001F12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041"/>
        <w:gridCol w:w="1984"/>
        <w:gridCol w:w="2098"/>
        <w:gridCol w:w="2268"/>
        <w:gridCol w:w="2694"/>
        <w:gridCol w:w="1928"/>
      </w:tblGrid>
      <w:tr w:rsidR="001F1285" w:rsidTr="00F80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>Населенный пункт (городское, сельское поселение),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>Родители (Ф.И.О., дата рождения, наличие инвалидности)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>Кол-во детей в семье (Ф.И.О., дата рождения, наличие инвалидности)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proofErr w:type="gramStart"/>
            <w:r>
              <w:t>Дата постановки на учет в качестве нуждающихся в жилых помещениях в органах местного самоуправления, номер очереди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>Срок фактического проживания на территории муниципального образования Чукотского автономного округа (с учетом проживания в других муниципальных образованиях округа)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85" w:rsidRDefault="001F1285" w:rsidP="00F80358">
            <w:pPr>
              <w:pStyle w:val="ConsPlusNormal"/>
              <w:jc w:val="center"/>
            </w:pPr>
            <w:r>
              <w:t>Место работы родителей</w:t>
            </w:r>
          </w:p>
        </w:tc>
      </w:tr>
      <w:tr w:rsidR="001F1285" w:rsidTr="00F80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  <w:jc w:val="center"/>
            </w:pPr>
            <w:r>
              <w:t>7</w:t>
            </w:r>
          </w:p>
        </w:tc>
      </w:tr>
      <w:tr w:rsidR="001F1285" w:rsidTr="00F80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</w:tr>
      <w:tr w:rsidR="001F1285" w:rsidTr="00F80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5" w:rsidRDefault="001F1285" w:rsidP="00F80358">
            <w:pPr>
              <w:pStyle w:val="ConsPlusNormal"/>
            </w:pPr>
          </w:p>
        </w:tc>
      </w:tr>
    </w:tbl>
    <w:p w:rsidR="00082A27" w:rsidRDefault="00082A27"/>
    <w:sectPr w:rsidR="00082A27" w:rsidSect="001F12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85"/>
    <w:rsid w:val="00082A27"/>
    <w:rsid w:val="001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1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2017-04-03T11:31:00Z</dcterms:created>
  <dcterms:modified xsi:type="dcterms:W3CDTF">2017-04-03T11:32:00Z</dcterms:modified>
</cp:coreProperties>
</file>