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5" w:rsidRDefault="007E0B85" w:rsidP="007E0B85">
      <w:pPr>
        <w:pStyle w:val="ConsPlusNormal"/>
        <w:jc w:val="right"/>
        <w:outlineLvl w:val="1"/>
      </w:pPr>
      <w:r>
        <w:t>Приложение 5</w:t>
      </w:r>
    </w:p>
    <w:p w:rsidR="007E0B85" w:rsidRDefault="007E0B85" w:rsidP="007E0B85">
      <w:pPr>
        <w:pStyle w:val="ConsPlusNormal"/>
        <w:jc w:val="right"/>
      </w:pPr>
      <w:r>
        <w:t>к Положению</w:t>
      </w:r>
    </w:p>
    <w:p w:rsidR="007E0B85" w:rsidRDefault="007E0B85" w:rsidP="007E0B85">
      <w:pPr>
        <w:pStyle w:val="ConsPlusNormal"/>
        <w:jc w:val="right"/>
      </w:pPr>
      <w:r>
        <w:t>о порядке предоставления</w:t>
      </w:r>
    </w:p>
    <w:p w:rsidR="007E0B85" w:rsidRDefault="007E0B85" w:rsidP="007E0B85">
      <w:pPr>
        <w:pStyle w:val="ConsPlusNormal"/>
        <w:jc w:val="right"/>
      </w:pPr>
      <w:r>
        <w:t>субсидий молодым учителям</w:t>
      </w:r>
    </w:p>
    <w:p w:rsidR="007E0B85" w:rsidRDefault="007E0B85" w:rsidP="007E0B85">
      <w:pPr>
        <w:pStyle w:val="ConsPlusNormal"/>
        <w:jc w:val="right"/>
      </w:pPr>
      <w:r>
        <w:t>общеобразовательных организаций</w:t>
      </w:r>
    </w:p>
    <w:p w:rsidR="007E0B85" w:rsidRDefault="007E0B85" w:rsidP="007E0B85">
      <w:pPr>
        <w:pStyle w:val="ConsPlusNormal"/>
        <w:jc w:val="right"/>
      </w:pPr>
      <w:r>
        <w:t>общего образования для оплаты</w:t>
      </w:r>
    </w:p>
    <w:p w:rsidR="007E0B85" w:rsidRDefault="007E0B85" w:rsidP="007E0B85">
      <w:pPr>
        <w:pStyle w:val="ConsPlusNormal"/>
        <w:jc w:val="right"/>
      </w:pPr>
      <w:r>
        <w:t>первоначальных взносов</w:t>
      </w:r>
    </w:p>
    <w:p w:rsidR="007E0B85" w:rsidRDefault="007E0B85" w:rsidP="007E0B85">
      <w:pPr>
        <w:pStyle w:val="ConsPlusNormal"/>
        <w:jc w:val="right"/>
      </w:pPr>
      <w:r>
        <w:t>по ипотечным кредитам (займам)</w:t>
      </w:r>
    </w:p>
    <w:p w:rsidR="007E0B85" w:rsidRDefault="007E0B85" w:rsidP="007E0B85">
      <w:pPr>
        <w:pStyle w:val="ConsPlusNormal"/>
        <w:jc w:val="right"/>
      </w:pPr>
      <w:r>
        <w:t>на приобретение жилья</w:t>
      </w:r>
    </w:p>
    <w:p w:rsidR="007E0B85" w:rsidRDefault="007E0B85" w:rsidP="007E0B85">
      <w:pPr>
        <w:pStyle w:val="ConsPlusNormal"/>
        <w:jc w:val="center"/>
      </w:pPr>
    </w:p>
    <w:p w:rsidR="007E0B85" w:rsidRDefault="007E0B85" w:rsidP="007E0B85">
      <w:pPr>
        <w:pStyle w:val="ConsPlusNonformat"/>
        <w:jc w:val="both"/>
      </w:pPr>
      <w:bookmarkStart w:id="0" w:name="Par538"/>
      <w:bookmarkEnd w:id="0"/>
      <w:r>
        <w:t xml:space="preserve">                                   ДОГОВОР</w:t>
      </w:r>
    </w:p>
    <w:p w:rsidR="007E0B85" w:rsidRDefault="007E0B85" w:rsidP="007E0B85">
      <w:pPr>
        <w:pStyle w:val="ConsPlusNonformat"/>
        <w:jc w:val="both"/>
      </w:pPr>
      <w:r>
        <w:t xml:space="preserve">                          о предоставлении субсидии</w:t>
      </w:r>
    </w:p>
    <w:p w:rsidR="007E0B85" w:rsidRDefault="007E0B85" w:rsidP="007E0B85">
      <w:pPr>
        <w:pStyle w:val="ConsPlusNonformat"/>
        <w:jc w:val="both"/>
      </w:pPr>
    </w:p>
    <w:p w:rsidR="007E0B85" w:rsidRDefault="007E0B85" w:rsidP="007E0B85">
      <w:pPr>
        <w:pStyle w:val="ConsPlusNonformat"/>
        <w:jc w:val="both"/>
      </w:pPr>
      <w:r>
        <w:t>г. Брянск                                       "____" ___________ 20___ г.</w:t>
      </w:r>
    </w:p>
    <w:p w:rsidR="007E0B85" w:rsidRDefault="007E0B85" w:rsidP="007E0B85">
      <w:pPr>
        <w:pStyle w:val="ConsPlusNormal"/>
        <w:ind w:firstLine="540"/>
        <w:jc w:val="both"/>
      </w:pPr>
    </w:p>
    <w:p w:rsidR="007E0B85" w:rsidRDefault="007E0B85" w:rsidP="007E0B85">
      <w:pPr>
        <w:pStyle w:val="ConsPlusNormal"/>
        <w:ind w:firstLine="540"/>
        <w:jc w:val="both"/>
      </w:pPr>
      <w:r>
        <w:t>Граждани</w:t>
      </w:r>
      <w:proofErr w:type="gramStart"/>
      <w:r>
        <w:t>н(</w:t>
      </w:r>
      <w:proofErr w:type="gramEnd"/>
      <w:r>
        <w:t>ка) ______________, именуемый(</w:t>
      </w:r>
      <w:proofErr w:type="spellStart"/>
      <w:r>
        <w:t>ая</w:t>
      </w:r>
      <w:proofErr w:type="spellEnd"/>
      <w:r>
        <w:t>) в дальнейшем "Специалист", управление (отдел) образования муниципального района (городского округа) Брянской области в лице руководителя управления (отдела) _____________________________________________, действующего на основании Положения, именуемое в дальнейшем "Управление", департамент образования и науки Брянской области в лице __________________________________________, действующего на основании Положения, именуемый в дальнейшем "Департамент", вместе именуемые в дальнейшем "Стороны", заключили настоящий Договор (далее - Договор) о нижеследующем.</w:t>
      </w:r>
    </w:p>
    <w:p w:rsidR="007E0B85" w:rsidRDefault="007E0B85" w:rsidP="007E0B85">
      <w:pPr>
        <w:pStyle w:val="ConsPlusNormal"/>
        <w:ind w:firstLine="540"/>
        <w:jc w:val="both"/>
      </w:pPr>
    </w:p>
    <w:p w:rsidR="007E0B85" w:rsidRDefault="007E0B85" w:rsidP="007E0B85">
      <w:pPr>
        <w:pStyle w:val="ConsPlusNormal"/>
        <w:jc w:val="center"/>
        <w:outlineLvl w:val="2"/>
      </w:pPr>
      <w:r>
        <w:t>I. Предмет Договора</w:t>
      </w:r>
    </w:p>
    <w:p w:rsidR="007E0B85" w:rsidRDefault="007E0B85" w:rsidP="007E0B85">
      <w:pPr>
        <w:pStyle w:val="ConsPlusNormal"/>
        <w:jc w:val="center"/>
      </w:pPr>
    </w:p>
    <w:p w:rsidR="007E0B85" w:rsidRDefault="007E0B85" w:rsidP="007E0B85">
      <w:pPr>
        <w:pStyle w:val="ConsPlusNormal"/>
        <w:ind w:firstLine="540"/>
        <w:jc w:val="both"/>
      </w:pPr>
      <w:proofErr w:type="gramStart"/>
      <w:r>
        <w:t>Социальная поддержка молодых учителей, работающих в общеобразовательных организациях общего образования, в виде субсидий для оплаты первоначального взноса по ипотечному кредиту (займу) на приобретение жилья и заключивших настоящий Договор, в рамках реализации подпрограммы "Развитие ипотечного кредитования в жилищном строительстве" государственной программы "Строительство, архитектура и дорожное хозяйство Брянской области" (2014 - 2020 годы) и в соответствии с условиями этой программы (далее - Программа).</w:t>
      </w:r>
      <w:proofErr w:type="gramEnd"/>
    </w:p>
    <w:p w:rsidR="007E0B85" w:rsidRDefault="007E0B85" w:rsidP="007E0B85">
      <w:pPr>
        <w:pStyle w:val="ConsPlusNormal"/>
        <w:ind w:firstLine="540"/>
        <w:jc w:val="both"/>
      </w:pPr>
    </w:p>
    <w:p w:rsidR="007E0B85" w:rsidRDefault="007E0B85" w:rsidP="007E0B85">
      <w:pPr>
        <w:pStyle w:val="ConsPlusNormal"/>
        <w:jc w:val="center"/>
        <w:outlineLvl w:val="2"/>
      </w:pPr>
      <w:r>
        <w:t>II. Обязательства Сторон</w:t>
      </w:r>
    </w:p>
    <w:p w:rsidR="007E0B85" w:rsidRDefault="007E0B85" w:rsidP="007E0B85">
      <w:pPr>
        <w:pStyle w:val="ConsPlusNormal"/>
        <w:ind w:firstLine="540"/>
        <w:jc w:val="both"/>
      </w:pPr>
    </w:p>
    <w:p w:rsidR="007E0B85" w:rsidRDefault="007E0B85" w:rsidP="007E0B85">
      <w:pPr>
        <w:pStyle w:val="ConsPlusNormal"/>
        <w:ind w:firstLine="540"/>
        <w:jc w:val="both"/>
      </w:pPr>
      <w:r>
        <w:t>2.1. Управление:</w:t>
      </w:r>
    </w:p>
    <w:p w:rsidR="007E0B85" w:rsidRDefault="007E0B85" w:rsidP="007E0B85">
      <w:pPr>
        <w:pStyle w:val="ConsPlusNormal"/>
        <w:ind w:firstLine="540"/>
        <w:jc w:val="both"/>
      </w:pPr>
      <w:r>
        <w:t>2.1.1. Организует работу по реализации мероприятий, предусмотренных Программой.</w:t>
      </w:r>
    </w:p>
    <w:p w:rsidR="007E0B85" w:rsidRDefault="007E0B85" w:rsidP="007E0B85">
      <w:pPr>
        <w:pStyle w:val="ConsPlusNormal"/>
        <w:ind w:firstLine="540"/>
        <w:jc w:val="both"/>
      </w:pPr>
      <w:r>
        <w:t>2.1.2. Представляет в Департамент информацию о Специалисте в рамках Программы.</w:t>
      </w:r>
    </w:p>
    <w:p w:rsidR="007E0B85" w:rsidRDefault="007E0B85" w:rsidP="007E0B85">
      <w:pPr>
        <w:pStyle w:val="ConsPlusNormal"/>
        <w:ind w:firstLine="540"/>
        <w:jc w:val="both"/>
      </w:pPr>
      <w:r>
        <w:t>2.1.3. Выявляет случаи нарушения Специалистом условий настоящего Договора.</w:t>
      </w:r>
    </w:p>
    <w:p w:rsidR="007E0B85" w:rsidRDefault="007E0B85" w:rsidP="007E0B85">
      <w:pPr>
        <w:pStyle w:val="ConsPlusNormal"/>
        <w:ind w:firstLine="540"/>
        <w:jc w:val="both"/>
      </w:pPr>
      <w:r>
        <w:t>2.1.4. Направляет в трехдневный срок со дня выявления нарушений Специалистом условий настоящего Договора в Департамент указанную информацию.</w:t>
      </w:r>
    </w:p>
    <w:p w:rsidR="007E0B85" w:rsidRDefault="007E0B85" w:rsidP="007E0B85">
      <w:pPr>
        <w:pStyle w:val="ConsPlusNormal"/>
        <w:ind w:firstLine="540"/>
        <w:jc w:val="both"/>
      </w:pPr>
      <w:r>
        <w:t>2.1.5. Контролирует исполнение Специалистом условий настоящего Договора.</w:t>
      </w:r>
    </w:p>
    <w:p w:rsidR="007E0B85" w:rsidRDefault="007E0B85" w:rsidP="007E0B85">
      <w:pPr>
        <w:pStyle w:val="ConsPlusNormal"/>
        <w:ind w:firstLine="540"/>
        <w:jc w:val="both"/>
      </w:pPr>
      <w:r>
        <w:t>2.2. Специалист:</w:t>
      </w:r>
    </w:p>
    <w:p w:rsidR="007E0B85" w:rsidRDefault="007E0B85" w:rsidP="007E0B85">
      <w:pPr>
        <w:pStyle w:val="ConsPlusNonformat"/>
        <w:jc w:val="both"/>
      </w:pPr>
      <w:r>
        <w:t xml:space="preserve">    2.2.1. Обязуется проработать в</w:t>
      </w:r>
    </w:p>
    <w:p w:rsidR="007E0B85" w:rsidRDefault="007E0B85" w:rsidP="007E0B85">
      <w:pPr>
        <w:pStyle w:val="ConsPlusNonformat"/>
        <w:jc w:val="both"/>
      </w:pPr>
      <w:r>
        <w:t>___________________________________________________________________________</w:t>
      </w:r>
    </w:p>
    <w:p w:rsidR="007E0B85" w:rsidRDefault="007E0B85" w:rsidP="007E0B85">
      <w:pPr>
        <w:pStyle w:val="ConsPlusNonformat"/>
        <w:jc w:val="both"/>
      </w:pPr>
      <w:r>
        <w:t xml:space="preserve">    (наименование общеобразовательной организации общего образования)</w:t>
      </w:r>
    </w:p>
    <w:p w:rsidR="007E0B85" w:rsidRDefault="007E0B85" w:rsidP="007E0B85">
      <w:pPr>
        <w:pStyle w:val="ConsPlusNormal"/>
        <w:jc w:val="both"/>
      </w:pPr>
      <w:r>
        <w:t>не менее трех лет со дня заключения настоящего Договора.</w:t>
      </w:r>
    </w:p>
    <w:p w:rsidR="007E0B85" w:rsidRDefault="007E0B85" w:rsidP="007E0B85">
      <w:pPr>
        <w:pStyle w:val="ConsPlusNormal"/>
        <w:ind w:firstLine="540"/>
        <w:jc w:val="both"/>
      </w:pPr>
      <w:r>
        <w:t>2.2.2. Заключает кредитный договор (договор займа) на приобретение жилья на первичном (вторичном) рынке жилья.</w:t>
      </w:r>
    </w:p>
    <w:p w:rsidR="007E0B85" w:rsidRDefault="007E0B85" w:rsidP="007E0B85">
      <w:pPr>
        <w:pStyle w:val="ConsPlusNormal"/>
        <w:ind w:firstLine="540"/>
        <w:jc w:val="both"/>
      </w:pPr>
      <w:r>
        <w:t>2.2.3. До получения кредитных ресурсов (заемных средств) на приобретение жилья открывает блокированный счет в кредитной организации для зачисления поступающих социальных выплат на оплату расходов в размере 20% от стоимости приобретаемого жилья, оформляет к данному счету поручение на перечисление поступающих социальных выплат по целевому назначению.</w:t>
      </w:r>
    </w:p>
    <w:p w:rsidR="007E0B85" w:rsidRDefault="007E0B85" w:rsidP="007E0B85">
      <w:pPr>
        <w:pStyle w:val="ConsPlusNormal"/>
        <w:ind w:firstLine="540"/>
        <w:jc w:val="both"/>
      </w:pPr>
      <w:r>
        <w:t>2.2.4. Обязуется использовать социальные выплаты, перечисленные Департаментом, строго по целевому назначению в соответствии с поручением к счету.</w:t>
      </w:r>
    </w:p>
    <w:p w:rsidR="007E0B85" w:rsidRDefault="007E0B85" w:rsidP="007E0B85">
      <w:pPr>
        <w:pStyle w:val="ConsPlusNormal"/>
        <w:ind w:firstLine="540"/>
        <w:jc w:val="both"/>
      </w:pPr>
      <w:r>
        <w:t xml:space="preserve">2.2.5. Если Специалист не выполняет условия Договора о предоставлении мер социальной поддержки, полученные средства субсидии в размере 20% от стоимости приобретаемого жилья подлежат возврату в областной бюджет в полном объеме в течение семи календарных дней </w:t>
      </w:r>
      <w:proofErr w:type="gramStart"/>
      <w:r>
        <w:t>с даты начала</w:t>
      </w:r>
      <w:proofErr w:type="gramEnd"/>
      <w:r>
        <w:t xml:space="preserve"> невыполнения условий Договора либо подлежат взысканию в судебном порядке.</w:t>
      </w:r>
    </w:p>
    <w:p w:rsidR="007E0B85" w:rsidRDefault="007E0B85" w:rsidP="007E0B85">
      <w:pPr>
        <w:pStyle w:val="ConsPlusNormal"/>
        <w:ind w:firstLine="540"/>
        <w:jc w:val="both"/>
      </w:pPr>
      <w:r>
        <w:t>2.3. Департамент:</w:t>
      </w:r>
    </w:p>
    <w:p w:rsidR="007E0B85" w:rsidRDefault="007E0B85" w:rsidP="007E0B85">
      <w:pPr>
        <w:pStyle w:val="ConsPlusNormal"/>
        <w:ind w:firstLine="540"/>
        <w:jc w:val="both"/>
      </w:pPr>
      <w:r>
        <w:t xml:space="preserve">2.3.1. Осуществляет </w:t>
      </w:r>
      <w:proofErr w:type="gramStart"/>
      <w:r>
        <w:t>контроль за</w:t>
      </w:r>
      <w:proofErr w:type="gramEnd"/>
      <w:r>
        <w:t xml:space="preserve"> выполнением Специалистом условий настоящего Договора.</w:t>
      </w:r>
    </w:p>
    <w:p w:rsidR="007E0B85" w:rsidRDefault="007E0B85" w:rsidP="007E0B85">
      <w:pPr>
        <w:pStyle w:val="ConsPlusNormal"/>
        <w:ind w:firstLine="540"/>
        <w:jc w:val="both"/>
      </w:pPr>
      <w:r>
        <w:t>2.3.2. Осуществляет координацию взаимодействия Сторон Договора.</w:t>
      </w:r>
    </w:p>
    <w:p w:rsidR="007E0B85" w:rsidRDefault="007E0B85" w:rsidP="007E0B85">
      <w:pPr>
        <w:pStyle w:val="ConsPlusNormal"/>
        <w:ind w:firstLine="540"/>
        <w:jc w:val="both"/>
      </w:pPr>
      <w:r>
        <w:lastRenderedPageBreak/>
        <w:t>2.3.3. Перечисляет на счет Специалиста денежные средства в размере 20% от установленной договором приобретения стоимости жилого помещения.</w:t>
      </w:r>
    </w:p>
    <w:p w:rsidR="007E0B85" w:rsidRDefault="007E0B85" w:rsidP="007E0B85">
      <w:pPr>
        <w:pStyle w:val="ConsPlusNormal"/>
        <w:ind w:firstLine="540"/>
        <w:jc w:val="both"/>
      </w:pPr>
      <w:r>
        <w:t>2.3.4. Направляет в Министерство образования и науки Российской Федерации сведения о социальных выплатах Специалистам.</w:t>
      </w:r>
    </w:p>
    <w:p w:rsidR="007E0B85" w:rsidRDefault="007E0B85" w:rsidP="007E0B85">
      <w:pPr>
        <w:pStyle w:val="ConsPlusNormal"/>
        <w:ind w:firstLine="540"/>
        <w:jc w:val="both"/>
      </w:pPr>
    </w:p>
    <w:p w:rsidR="007E0B85" w:rsidRDefault="007E0B85" w:rsidP="007E0B85">
      <w:pPr>
        <w:pStyle w:val="ConsPlusNormal"/>
        <w:jc w:val="center"/>
        <w:outlineLvl w:val="2"/>
      </w:pPr>
      <w:r>
        <w:t>III. Ответственность Сторон</w:t>
      </w:r>
    </w:p>
    <w:p w:rsidR="007E0B85" w:rsidRDefault="007E0B85" w:rsidP="007E0B85">
      <w:pPr>
        <w:pStyle w:val="ConsPlusNormal"/>
        <w:jc w:val="center"/>
      </w:pPr>
    </w:p>
    <w:p w:rsidR="007E0B85" w:rsidRDefault="007E0B85" w:rsidP="007E0B85">
      <w:pPr>
        <w:pStyle w:val="ConsPlusNormal"/>
        <w:ind w:firstLine="540"/>
        <w:jc w:val="both"/>
      </w:pPr>
      <w:r>
        <w:t>3.1. В случае нарушения положений настоящего Договора Стороны несут ответственность в соответствии с действующим законодательством.</w:t>
      </w:r>
    </w:p>
    <w:p w:rsidR="007E0B85" w:rsidRDefault="007E0B85" w:rsidP="007E0B85">
      <w:pPr>
        <w:pStyle w:val="ConsPlusNormal"/>
        <w:ind w:firstLine="540"/>
        <w:jc w:val="both"/>
      </w:pPr>
      <w:r>
        <w:t>3.2.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которые Стороны не могли предвидеть, предотвратить разумными мерами.</w:t>
      </w:r>
    </w:p>
    <w:p w:rsidR="007E0B85" w:rsidRDefault="007E0B85" w:rsidP="007E0B85">
      <w:pPr>
        <w:pStyle w:val="ConsPlusNormal"/>
        <w:ind w:firstLine="540"/>
        <w:jc w:val="both"/>
      </w:pPr>
      <w:r>
        <w:t>3.3. Если одна из Сторон окажется не в состоянии выполнить принятые на себя обязательства по настоящему Договору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7E0B85" w:rsidRDefault="007E0B85" w:rsidP="007E0B85">
      <w:pPr>
        <w:pStyle w:val="ConsPlusNormal"/>
        <w:ind w:firstLine="540"/>
        <w:jc w:val="both"/>
      </w:pPr>
    </w:p>
    <w:p w:rsidR="007E0B85" w:rsidRDefault="007E0B85" w:rsidP="007E0B85">
      <w:pPr>
        <w:pStyle w:val="ConsPlusNormal"/>
        <w:jc w:val="center"/>
        <w:outlineLvl w:val="2"/>
      </w:pPr>
      <w:r>
        <w:t>IV. Изменение и расторжение Договора</w:t>
      </w:r>
    </w:p>
    <w:p w:rsidR="007E0B85" w:rsidRDefault="007E0B85" w:rsidP="007E0B85">
      <w:pPr>
        <w:pStyle w:val="ConsPlusNormal"/>
        <w:jc w:val="center"/>
      </w:pPr>
    </w:p>
    <w:p w:rsidR="007E0B85" w:rsidRDefault="007E0B85" w:rsidP="007E0B85">
      <w:pPr>
        <w:pStyle w:val="ConsPlusNormal"/>
        <w:ind w:firstLine="540"/>
        <w:jc w:val="both"/>
      </w:pPr>
      <w:r>
        <w:t xml:space="preserve">4.1. В случае неисполнения одной из Сторон обязательств по настоящему Договору настоящий </w:t>
      </w:r>
      <w:proofErr w:type="gramStart"/>
      <w:r>
        <w:t>Договор</w:t>
      </w:r>
      <w:proofErr w:type="gramEnd"/>
      <w:r>
        <w:t xml:space="preserve"> может быть расторгнут в установленном постановлением порядке с предварительным уведомлением Сторон.</w:t>
      </w:r>
    </w:p>
    <w:p w:rsidR="007E0B85" w:rsidRDefault="007E0B85" w:rsidP="007E0B85">
      <w:pPr>
        <w:pStyle w:val="ConsPlusNormal"/>
        <w:ind w:firstLine="540"/>
        <w:jc w:val="both"/>
      </w:pPr>
      <w:r>
        <w:t>4.2. Настоящий Договор может быть изменен либо дополнен по соглашению Сторон. Все изменения и дополнения оформляются письменно и являются неотъемлемой частью настоящего Договора.</w:t>
      </w:r>
    </w:p>
    <w:p w:rsidR="007E0B85" w:rsidRDefault="007E0B85" w:rsidP="007E0B85">
      <w:pPr>
        <w:pStyle w:val="ConsPlusNormal"/>
        <w:ind w:firstLine="540"/>
        <w:jc w:val="both"/>
      </w:pPr>
    </w:p>
    <w:p w:rsidR="007E0B85" w:rsidRDefault="007E0B85" w:rsidP="007E0B85">
      <w:pPr>
        <w:pStyle w:val="ConsPlusNormal"/>
        <w:jc w:val="center"/>
        <w:outlineLvl w:val="2"/>
      </w:pPr>
      <w:r>
        <w:t>V. Заключительные положения</w:t>
      </w:r>
    </w:p>
    <w:p w:rsidR="007E0B85" w:rsidRDefault="007E0B85" w:rsidP="007E0B85">
      <w:pPr>
        <w:pStyle w:val="ConsPlusNormal"/>
        <w:jc w:val="center"/>
      </w:pPr>
    </w:p>
    <w:p w:rsidR="007E0B85" w:rsidRDefault="007E0B85" w:rsidP="007E0B85">
      <w:pPr>
        <w:pStyle w:val="ConsPlusNormal"/>
        <w:ind w:firstLine="540"/>
        <w:jc w:val="both"/>
      </w:pPr>
      <w:r>
        <w:t>5.1. Трудовые правоотношения между Специалистом и работодателем регулируются трудовым договором в соответствии с Трудовым кодексом Российской Федерации.</w:t>
      </w:r>
    </w:p>
    <w:p w:rsidR="007E0B85" w:rsidRDefault="007E0B85" w:rsidP="007E0B85">
      <w:pPr>
        <w:pStyle w:val="ConsPlusNormal"/>
        <w:ind w:firstLine="540"/>
        <w:jc w:val="both"/>
      </w:pPr>
      <w:r>
        <w:t>5.2. Настоящий Договор составлен в 3 (трех) подлинных экземплярах: по одному для каждой из Сторон. Все экземпляры имеют равную юридическую силу.</w:t>
      </w:r>
    </w:p>
    <w:p w:rsidR="007E0B85" w:rsidRDefault="007E0B85" w:rsidP="007E0B85">
      <w:pPr>
        <w:pStyle w:val="ConsPlusNormal"/>
        <w:ind w:firstLine="540"/>
        <w:jc w:val="both"/>
      </w:pPr>
      <w:r>
        <w:t>5.3. Настоящий Договор вступает в силу со дня его подписания Сторонами и действует до полного исполнения обязательства Сторонами, но не менее пяти лет.</w:t>
      </w:r>
    </w:p>
    <w:p w:rsidR="007E0B85" w:rsidRDefault="007E0B85" w:rsidP="007E0B85">
      <w:pPr>
        <w:pStyle w:val="ConsPlusNormal"/>
        <w:ind w:firstLine="540"/>
        <w:jc w:val="both"/>
      </w:pPr>
    </w:p>
    <w:p w:rsidR="007E0B85" w:rsidRDefault="007E0B85" w:rsidP="007E0B85">
      <w:pPr>
        <w:pStyle w:val="ConsPlusNormal"/>
        <w:jc w:val="center"/>
        <w:outlineLvl w:val="2"/>
      </w:pPr>
      <w:r>
        <w:t>VI. Подписи Сторон</w:t>
      </w:r>
    </w:p>
    <w:p w:rsidR="007E0B85" w:rsidRDefault="007E0B85" w:rsidP="007E0B85">
      <w:pPr>
        <w:pStyle w:val="ConsPlusNormal"/>
        <w:jc w:val="center"/>
      </w:pPr>
    </w:p>
    <w:p w:rsidR="007E0B85" w:rsidRDefault="007E0B85" w:rsidP="007E0B85">
      <w:pPr>
        <w:pStyle w:val="ConsPlusNonformat"/>
        <w:jc w:val="both"/>
      </w:pPr>
      <w:r>
        <w:t>Департамент                Управление             Специалист</w:t>
      </w:r>
    </w:p>
    <w:p w:rsidR="007E0B85" w:rsidRDefault="007E0B85" w:rsidP="007E0B85">
      <w:pPr>
        <w:pStyle w:val="ConsPlusNonformat"/>
        <w:jc w:val="both"/>
      </w:pPr>
    </w:p>
    <w:p w:rsidR="007E0B85" w:rsidRDefault="007E0B85" w:rsidP="007E0B85">
      <w:pPr>
        <w:pStyle w:val="ConsPlusNonformat"/>
        <w:jc w:val="both"/>
      </w:pPr>
      <w:r>
        <w:t>Наименование,              Наименование,          Паспортные данные,</w:t>
      </w:r>
    </w:p>
    <w:p w:rsidR="007E0B85" w:rsidRDefault="007E0B85" w:rsidP="007E0B85">
      <w:pPr>
        <w:pStyle w:val="ConsPlusNonformat"/>
        <w:jc w:val="both"/>
      </w:pPr>
      <w:r>
        <w:t xml:space="preserve">реквизиты                  </w:t>
      </w:r>
      <w:proofErr w:type="spellStart"/>
      <w:proofErr w:type="gramStart"/>
      <w:r>
        <w:t>реквизиты</w:t>
      </w:r>
      <w:proofErr w:type="spellEnd"/>
      <w:proofErr w:type="gramEnd"/>
      <w:r>
        <w:t xml:space="preserve">              дата рождения</w:t>
      </w:r>
    </w:p>
    <w:p w:rsidR="007E0B85" w:rsidRDefault="007E0B85" w:rsidP="007E0B85">
      <w:pPr>
        <w:pStyle w:val="ConsPlusNonformat"/>
        <w:jc w:val="both"/>
      </w:pPr>
    </w:p>
    <w:p w:rsidR="007E0B85" w:rsidRDefault="007E0B85" w:rsidP="007E0B85">
      <w:pPr>
        <w:pStyle w:val="ConsPlusNonformat"/>
        <w:jc w:val="both"/>
      </w:pPr>
      <w:r>
        <w:t xml:space="preserve">Местонахождение            </w:t>
      </w:r>
      <w:proofErr w:type="spellStart"/>
      <w:proofErr w:type="gramStart"/>
      <w:r>
        <w:t>Местонахождение</w:t>
      </w:r>
      <w:proofErr w:type="spellEnd"/>
      <w:proofErr w:type="gramEnd"/>
      <w:r>
        <w:t xml:space="preserve">        Адрес регистрации</w:t>
      </w:r>
    </w:p>
    <w:p w:rsidR="007E0B85" w:rsidRDefault="007E0B85" w:rsidP="007E0B85">
      <w:pPr>
        <w:pStyle w:val="ConsPlusNonformat"/>
        <w:jc w:val="both"/>
      </w:pPr>
    </w:p>
    <w:p w:rsidR="007E0B85" w:rsidRDefault="007E0B85" w:rsidP="007E0B85">
      <w:pPr>
        <w:pStyle w:val="ConsPlusNonformat"/>
        <w:jc w:val="both"/>
      </w:pPr>
      <w:r>
        <w:t xml:space="preserve">Должность                  </w:t>
      </w:r>
      <w:proofErr w:type="spellStart"/>
      <w:proofErr w:type="gramStart"/>
      <w:r>
        <w:t>Должность</w:t>
      </w:r>
      <w:proofErr w:type="spellEnd"/>
      <w:proofErr w:type="gramEnd"/>
    </w:p>
    <w:p w:rsidR="007E0B85" w:rsidRDefault="007E0B85" w:rsidP="007E0B85">
      <w:pPr>
        <w:pStyle w:val="ConsPlusNonformat"/>
        <w:jc w:val="both"/>
      </w:pPr>
      <w:r>
        <w:t>и Ф.И.О. руководителя      и Ф.И.О. руководителя</w:t>
      </w:r>
    </w:p>
    <w:p w:rsidR="007E0B85" w:rsidRDefault="007E0B85" w:rsidP="007E0B85">
      <w:pPr>
        <w:pStyle w:val="ConsPlusNonformat"/>
        <w:jc w:val="both"/>
      </w:pPr>
    </w:p>
    <w:p w:rsidR="007E0B85" w:rsidRDefault="007E0B85" w:rsidP="007E0B85">
      <w:pPr>
        <w:pStyle w:val="ConsPlusNonformat"/>
        <w:jc w:val="both"/>
      </w:pPr>
      <w:r>
        <w:t>Подпись, печать            Подпись, печать        Подпись</w:t>
      </w:r>
    </w:p>
    <w:p w:rsidR="00FC064A" w:rsidRDefault="00FC064A">
      <w:bookmarkStart w:id="1" w:name="_GoBack"/>
      <w:bookmarkEnd w:id="1"/>
    </w:p>
    <w:sectPr w:rsidR="00FC0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5"/>
    <w:rsid w:val="007E0B85"/>
    <w:rsid w:val="00FC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B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E0B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B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E0B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2016-02-01T11:48:00Z</dcterms:created>
  <dcterms:modified xsi:type="dcterms:W3CDTF">2016-02-01T11:48:00Z</dcterms:modified>
</cp:coreProperties>
</file>