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C4" w:rsidRDefault="00821FC4" w:rsidP="00821FC4">
      <w:pPr>
        <w:pStyle w:val="ConsPlusNormal"/>
        <w:jc w:val="right"/>
        <w:outlineLvl w:val="1"/>
      </w:pPr>
      <w:r>
        <w:t>Приложение N 7</w:t>
      </w:r>
    </w:p>
    <w:p w:rsidR="00821FC4" w:rsidRDefault="00821FC4" w:rsidP="00821FC4">
      <w:pPr>
        <w:pStyle w:val="ConsPlusNormal"/>
        <w:jc w:val="right"/>
      </w:pPr>
      <w:r>
        <w:t>к Положению о порядке предоставления</w:t>
      </w:r>
    </w:p>
    <w:p w:rsidR="00821FC4" w:rsidRDefault="00821FC4" w:rsidP="00821FC4">
      <w:pPr>
        <w:pStyle w:val="ConsPlusNormal"/>
        <w:jc w:val="right"/>
      </w:pPr>
      <w:r>
        <w:t>социальных выплат участникам подпрограммы</w:t>
      </w:r>
    </w:p>
    <w:p w:rsidR="00821FC4" w:rsidRDefault="00821FC4" w:rsidP="00821FC4">
      <w:pPr>
        <w:pStyle w:val="ConsPlusNormal"/>
        <w:jc w:val="right"/>
      </w:pPr>
      <w:r>
        <w:t>"Социальная поддержка граждан, участвующих</w:t>
      </w:r>
    </w:p>
    <w:p w:rsidR="00821FC4" w:rsidRDefault="00821FC4" w:rsidP="00821FC4">
      <w:pPr>
        <w:pStyle w:val="ConsPlusNormal"/>
        <w:jc w:val="right"/>
      </w:pPr>
      <w:r>
        <w:t>в ипотечном жилищном кредитовании"</w:t>
      </w:r>
    </w:p>
    <w:p w:rsidR="00821FC4" w:rsidRDefault="00821FC4" w:rsidP="00821FC4">
      <w:pPr>
        <w:pStyle w:val="ConsPlusNormal"/>
        <w:jc w:val="both"/>
      </w:pPr>
    </w:p>
    <w:p w:rsidR="00821FC4" w:rsidRDefault="00821FC4" w:rsidP="00821FC4">
      <w:pPr>
        <w:pStyle w:val="ConsPlusNonformat"/>
        <w:jc w:val="both"/>
      </w:pPr>
      <w:bookmarkStart w:id="0" w:name="Par832"/>
      <w:bookmarkEnd w:id="0"/>
      <w:r>
        <w:t xml:space="preserve">                                  Расчет</w:t>
      </w:r>
    </w:p>
    <w:p w:rsidR="00821FC4" w:rsidRDefault="00821FC4" w:rsidP="00821FC4">
      <w:pPr>
        <w:pStyle w:val="ConsPlusNonformat"/>
        <w:jc w:val="both"/>
      </w:pPr>
      <w:r>
        <w:t xml:space="preserve">                 размера социальных выплат на компенсацию</w:t>
      </w:r>
    </w:p>
    <w:p w:rsidR="00821FC4" w:rsidRDefault="00821FC4" w:rsidP="00821FC4">
      <w:pPr>
        <w:pStyle w:val="ConsPlusNonformat"/>
        <w:jc w:val="both"/>
      </w:pPr>
      <w:r>
        <w:t xml:space="preserve">                  части процентов, начисленных банком или</w:t>
      </w:r>
    </w:p>
    <w:p w:rsidR="00821FC4" w:rsidRDefault="00821FC4" w:rsidP="00821FC4">
      <w:pPr>
        <w:pStyle w:val="ConsPlusNonformat"/>
        <w:jc w:val="both"/>
      </w:pPr>
      <w:r>
        <w:t xml:space="preserve">                  иным юридическим лицом, за пользование</w:t>
      </w:r>
    </w:p>
    <w:p w:rsidR="00821FC4" w:rsidRDefault="00821FC4" w:rsidP="00821FC4">
      <w:pPr>
        <w:pStyle w:val="ConsPlusNonformat"/>
        <w:jc w:val="both"/>
      </w:pPr>
      <w:r>
        <w:t xml:space="preserve">               ипотечным кредитом (займом), </w:t>
      </w:r>
      <w:proofErr w:type="gramStart"/>
      <w:r>
        <w:t>предоставляемых</w:t>
      </w:r>
      <w:proofErr w:type="gramEnd"/>
    </w:p>
    <w:p w:rsidR="00821FC4" w:rsidRDefault="00821FC4" w:rsidP="00821FC4">
      <w:pPr>
        <w:pStyle w:val="ConsPlusNonformat"/>
        <w:jc w:val="both"/>
      </w:pPr>
      <w:r>
        <w:t xml:space="preserve">               ____________________________________________</w:t>
      </w:r>
    </w:p>
    <w:p w:rsidR="00821FC4" w:rsidRDefault="00821FC4" w:rsidP="00821FC4">
      <w:pPr>
        <w:pStyle w:val="ConsPlusNonformat"/>
        <w:jc w:val="both"/>
      </w:pPr>
      <w:r>
        <w:t xml:space="preserve">                      (Ф.И.О. участника подпрограммы)</w:t>
      </w:r>
    </w:p>
    <w:p w:rsidR="00821FC4" w:rsidRDefault="00821FC4" w:rsidP="00821FC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7109"/>
        <w:gridCol w:w="754"/>
        <w:gridCol w:w="739"/>
      </w:tblGrid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1" w:name="Par844"/>
            <w:bookmarkEnd w:id="1"/>
            <w: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Прожиточный минимум, установленный постановлением Администрации Ненецкого автономного округа на дату расчета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2" w:name="Par848"/>
            <w:bookmarkEnd w:id="2"/>
            <w:r>
              <w:t>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Совокупный месячный доход семьи (доход одиноко проживающего гражданина)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3" w:name="Par852"/>
            <w:bookmarkEnd w:id="3"/>
            <w:r>
              <w:t>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Состав семьи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4" w:name="Par856"/>
            <w:bookmarkEnd w:id="4"/>
            <w:r>
              <w:t>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Среднедушевой доход семьи (доход одиноко проживающего гражданина) (</w:t>
            </w:r>
            <w:r>
              <w:rPr/>
              <w:t>стр. 2 /</w:t>
            </w:r>
            <w:r>
              <w:t xml:space="preserve"> </w:t>
            </w:r>
            <w:r>
              <w:rPr/>
              <w:t>стр. 3</w:t>
            </w:r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Отношение среднедушевого дохода (дохода одиноко проживающего гражданина) к прожиточному минимуму (</w:t>
            </w:r>
            <w:r>
              <w:rPr/>
              <w:t>стр. 4</w:t>
            </w:r>
            <w:r>
              <w:t xml:space="preserve"> / </w:t>
            </w:r>
            <w:r>
              <w:rPr/>
              <w:t>стр. 1</w:t>
            </w:r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5" w:name="Par864"/>
            <w:bookmarkEnd w:id="5"/>
            <w:r>
              <w:t>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Размер социальной выплаты на оплату первоначального взноса по ипотечному кредиту (займу) (в процентах от размера социальной поддержки), в соответствии с условиями подпрограммы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6" w:name="Par868"/>
            <w:bookmarkEnd w:id="6"/>
            <w:r>
              <w:t>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Норма общей площади жилого помещения в соответствии с условиями подпрограммы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7" w:name="Par872"/>
            <w:bookmarkEnd w:id="7"/>
            <w:r>
              <w:t>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Стоимость приобретаемого (строящегося) жилого помещения в соответствии с предварительным договором купли-продажи жилого помещения или предварительным договором участия в долевом строительстве жилого помещения (уступки прав требований по договору)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8" w:name="Par876"/>
            <w:bookmarkEnd w:id="8"/>
            <w:r>
              <w:t>9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Размер приобретаемого (строящегося) жилого помещения в соответствии с предварительным договором купли-продажи жилого помещения или предварительным договором участия в долевом строительстве жилого помещения (уступки прав требований по договору)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9" w:name="Par880"/>
            <w:bookmarkEnd w:id="9"/>
            <w:r>
              <w:t>10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Стоимость 1 кв. м приобретаемого (строящегося) жилого помещения (</w:t>
            </w:r>
            <w:r>
              <w:rPr/>
              <w:t>стр. 8</w:t>
            </w:r>
            <w:r>
              <w:t xml:space="preserve"> / </w:t>
            </w:r>
            <w:r>
              <w:rPr/>
              <w:t>стр. 9</w:t>
            </w:r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10" w:name="Par884"/>
            <w:bookmarkEnd w:id="10"/>
            <w:r>
              <w:t>11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Установленная постановлением Администрации Ненецкого автономного округа средняя рыночная стоимость 1 кв. м общей площади жилья по соответствующему муниципальному образованию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11" w:name="Par888"/>
            <w:bookmarkEnd w:id="11"/>
            <w:r>
              <w:t>12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 xml:space="preserve">Стоимость жилого помещения, принимаемая для расчета социальной выплаты на оплату первоначального взноса </w:t>
            </w:r>
            <w:proofErr w:type="gramStart"/>
            <w:r>
              <w:t>по</w:t>
            </w:r>
            <w:proofErr w:type="gramEnd"/>
          </w:p>
          <w:p w:rsidR="00821FC4" w:rsidRDefault="00821FC4" w:rsidP="00090172">
            <w:pPr>
              <w:pStyle w:val="ConsPlusNormal"/>
            </w:pPr>
            <w:r>
              <w:t>ипотечному кредиту (займу):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rPr/>
              <w:t>стр. 7</w:t>
            </w:r>
            <w:r>
              <w:t xml:space="preserve"> x </w:t>
            </w:r>
            <w:r>
              <w:rPr/>
              <w:t>стр. 10</w:t>
            </w:r>
            <w:r>
              <w:t xml:space="preserve">, если </w:t>
            </w:r>
            <w:r>
              <w:rPr/>
              <w:t>стр. 9</w:t>
            </w:r>
            <w:r>
              <w:t xml:space="preserve"> &gt; </w:t>
            </w:r>
            <w:r>
              <w:rPr/>
              <w:t>стр. 7</w:t>
            </w:r>
            <w:r>
              <w:t xml:space="preserve"> и </w:t>
            </w:r>
            <w:r>
              <w:rPr/>
              <w:t>стр. 10</w:t>
            </w:r>
            <w:r>
              <w:t xml:space="preserve"> &lt; </w:t>
            </w:r>
            <w:r>
              <w:rPr/>
              <w:t>стр. 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rPr/>
              <w:t>стр. 9</w:t>
            </w:r>
            <w:r>
              <w:t xml:space="preserve"> x </w:t>
            </w:r>
            <w:r>
              <w:rPr/>
              <w:t>стр. 11</w:t>
            </w:r>
            <w:r>
              <w:t xml:space="preserve">, если </w:t>
            </w:r>
            <w:r>
              <w:rPr/>
              <w:t>стр. 9</w:t>
            </w:r>
            <w:r>
              <w:t xml:space="preserve"> &lt; </w:t>
            </w:r>
            <w:r>
              <w:rPr/>
              <w:t>стр. 7</w:t>
            </w:r>
            <w:r>
              <w:t xml:space="preserve"> и </w:t>
            </w:r>
            <w:r>
              <w:rPr/>
              <w:t>стр. 10</w:t>
            </w:r>
            <w:r>
              <w:t xml:space="preserve"> &gt; </w:t>
            </w:r>
            <w:r>
              <w:rPr/>
              <w:t>стр. 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lastRenderedPageBreak/>
              <w:t>12.3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rPr/>
              <w:t>стр. 7</w:t>
            </w:r>
            <w:r>
              <w:t xml:space="preserve"> x </w:t>
            </w:r>
            <w:r>
              <w:rPr/>
              <w:t>стр. 11</w:t>
            </w:r>
            <w:r>
              <w:t xml:space="preserve">, если </w:t>
            </w:r>
            <w:r>
              <w:rPr/>
              <w:t>стр. 9</w:t>
            </w:r>
            <w:r>
              <w:t xml:space="preserve"> &gt; </w:t>
            </w:r>
            <w:r>
              <w:rPr/>
              <w:t>стр. 7</w:t>
            </w:r>
            <w:r>
              <w:t xml:space="preserve"> и </w:t>
            </w:r>
            <w:r>
              <w:rPr/>
              <w:t>стр. 10</w:t>
            </w:r>
            <w:r>
              <w:t xml:space="preserve"> &gt; </w:t>
            </w:r>
            <w:r>
              <w:rPr/>
              <w:t>стр. 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rPr/>
              <w:t>стр. 8</w:t>
            </w:r>
            <w:r>
              <w:t xml:space="preserve">, если </w:t>
            </w:r>
            <w:r>
              <w:rPr/>
              <w:t>стр. 9</w:t>
            </w:r>
            <w:r>
              <w:t xml:space="preserve"> &lt; </w:t>
            </w:r>
            <w:r>
              <w:rPr/>
              <w:t>стр. 7</w:t>
            </w:r>
            <w:r>
              <w:t xml:space="preserve"> и </w:t>
            </w:r>
            <w:r>
              <w:rPr/>
              <w:t>стр. 10</w:t>
            </w:r>
            <w:r>
              <w:t xml:space="preserve"> &lt; </w:t>
            </w:r>
            <w:r>
              <w:rPr/>
              <w:t>стр. 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Сумма социальной выплаты на оплату первоначального взноса по ипотечному кредиту (займу) (</w:t>
            </w:r>
            <w:r>
              <w:rPr/>
              <w:t>стр. 12</w:t>
            </w:r>
            <w:r>
              <w:t xml:space="preserve"> x </w:t>
            </w:r>
            <w:r>
              <w:rPr/>
              <w:t>стр. 6</w:t>
            </w:r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12" w:name="Par913"/>
            <w:bookmarkEnd w:id="12"/>
            <w:r>
              <w:t>13.1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 xml:space="preserve">Обязательная доля первоначального взноса (100 - </w:t>
            </w:r>
            <w:r>
              <w:rPr/>
              <w:t>стр. 14.1</w:t>
            </w:r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13" w:name="Par917"/>
            <w:bookmarkEnd w:id="13"/>
            <w:r>
              <w:t>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 xml:space="preserve">Сумма ипотечного кредита (займа) в соответствии с кредитным договором или договором об открытии </w:t>
            </w:r>
            <w:proofErr w:type="spellStart"/>
            <w:r>
              <w:t>невознобновляемой</w:t>
            </w:r>
            <w:proofErr w:type="spellEnd"/>
            <w:r>
              <w:t xml:space="preserve"> кредитной линии либо договором займа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14" w:name="Par921"/>
            <w:bookmarkEnd w:id="14"/>
            <w:r>
              <w:t>14.1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Доля ипотечного кредита (займа) от стоимости приобретаемого (строящегося) жилого помещения (</w:t>
            </w:r>
            <w:r>
              <w:rPr/>
              <w:t>стр. 14</w:t>
            </w:r>
            <w:r>
              <w:t xml:space="preserve"> / </w:t>
            </w:r>
            <w:r>
              <w:rPr/>
              <w:t>стр. 8</w:t>
            </w:r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15" w:name="Par925"/>
            <w:bookmarkEnd w:id="15"/>
            <w:r>
              <w:t>15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Расчетный размер ипотечного кредита (займа):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rPr/>
              <w:t>стр. 12</w:t>
            </w:r>
            <w:r>
              <w:t xml:space="preserve"> x </w:t>
            </w:r>
            <w:r>
              <w:rPr/>
              <w:t>стр. 14.1</w:t>
            </w:r>
            <w:r>
              <w:t xml:space="preserve">, если </w:t>
            </w:r>
            <w:r>
              <w:rPr/>
              <w:t>стр. 13.1</w:t>
            </w:r>
            <w:r>
              <w:t xml:space="preserve"> &gt;= </w:t>
            </w:r>
            <w:r>
              <w:rPr/>
              <w:t>стр. 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rPr/>
              <w:t>стр. 12</w:t>
            </w:r>
            <w:r>
              <w:t xml:space="preserve"> x (100 - </w:t>
            </w:r>
            <w:r>
              <w:rPr/>
              <w:t>стр. 6</w:t>
            </w:r>
            <w:r>
              <w:t xml:space="preserve">), если </w:t>
            </w:r>
            <w:r>
              <w:rPr/>
              <w:t>стр. 13.1</w:t>
            </w:r>
            <w:r>
              <w:t xml:space="preserve"> &lt; </w:t>
            </w:r>
            <w:r>
              <w:rPr/>
              <w:t>стр. 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16" w:name="Par937"/>
            <w:bookmarkEnd w:id="16"/>
            <w:r>
              <w:t>16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 xml:space="preserve">Коэффициент </w:t>
            </w:r>
            <w:proofErr w:type="spellStart"/>
            <w:r>
              <w:t>дорасчета</w:t>
            </w:r>
            <w:proofErr w:type="spellEnd"/>
            <w:r>
              <w:t xml:space="preserve"> (с тремя знаками после запятой):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 xml:space="preserve">К = 1, если </w:t>
            </w:r>
            <w:r>
              <w:rPr/>
              <w:t>стр. 9</w:t>
            </w:r>
            <w:r>
              <w:t xml:space="preserve"> &lt; </w:t>
            </w:r>
            <w:r>
              <w:rPr/>
              <w:t>стр. 7</w:t>
            </w:r>
            <w:r>
              <w:t xml:space="preserve"> и </w:t>
            </w:r>
            <w:r>
              <w:rPr/>
              <w:t>стр. 10</w:t>
            </w:r>
            <w:r>
              <w:t xml:space="preserve"> &lt; </w:t>
            </w:r>
            <w:r>
              <w:rPr/>
              <w:t>стр. 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 xml:space="preserve">К = </w:t>
            </w:r>
            <w:r>
              <w:rPr/>
              <w:t>стр. 15</w:t>
            </w:r>
            <w:r>
              <w:t xml:space="preserve"> / </w:t>
            </w:r>
            <w:r>
              <w:rPr/>
              <w:t>стр. 14</w:t>
            </w:r>
            <w:r>
              <w:t xml:space="preserve">, если </w:t>
            </w:r>
            <w:r>
              <w:rPr/>
              <w:t>стр. 9</w:t>
            </w:r>
            <w:r>
              <w:t xml:space="preserve"> &gt; </w:t>
            </w:r>
            <w:r>
              <w:rPr/>
              <w:t>стр. 7</w:t>
            </w:r>
            <w:r>
              <w:t xml:space="preserve"> и (или) </w:t>
            </w:r>
            <w:r>
              <w:rPr/>
              <w:t>стр. 10</w:t>
            </w:r>
            <w:r>
              <w:t xml:space="preserve"> &gt; </w:t>
            </w:r>
            <w:r>
              <w:rPr/>
              <w:t>стр. 11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17" w:name="Par949"/>
            <w:bookmarkEnd w:id="17"/>
            <w:r>
              <w:t>17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>Размер социальных выплат на компенсацию части процентов, начисленных банком или иным юридическим лицом за пользование ипотечным кредитом (займом), в соответствии с условиями подпрограммы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  <w:tr w:rsidR="00821FC4" w:rsidTr="0009017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bookmarkStart w:id="18" w:name="Par953"/>
            <w:bookmarkEnd w:id="18"/>
            <w:r>
              <w:t>18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  <w:r>
              <w:t xml:space="preserve">Размер социальных выплат на компенсацию части процентов, начисленных банком или иным юридическим лицом за пользование ипотечным кредитом (займом) с учетом коэффициента </w:t>
            </w:r>
            <w:proofErr w:type="spellStart"/>
            <w:r>
              <w:t>дорасчета</w:t>
            </w:r>
            <w:proofErr w:type="spellEnd"/>
            <w:r>
              <w:t xml:space="preserve"> (стр. </w:t>
            </w:r>
            <w:r>
              <w:rPr/>
              <w:t>17</w:t>
            </w:r>
            <w:r>
              <w:t xml:space="preserve"> x </w:t>
            </w:r>
            <w:r>
              <w:rPr/>
              <w:t>стр. 16</w:t>
            </w:r>
            <w:r>
              <w:t>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4" w:rsidRDefault="00821FC4" w:rsidP="00090172">
            <w:pPr>
              <w:pStyle w:val="ConsPlusNormal"/>
            </w:pPr>
          </w:p>
        </w:tc>
      </w:tr>
    </w:tbl>
    <w:p w:rsidR="00821FC4" w:rsidRDefault="00821FC4" w:rsidP="00821FC4">
      <w:pPr>
        <w:pStyle w:val="ConsPlusNormal"/>
        <w:jc w:val="both"/>
      </w:pPr>
    </w:p>
    <w:p w:rsidR="00821FC4" w:rsidRDefault="00821FC4" w:rsidP="00821FC4">
      <w:pPr>
        <w:pStyle w:val="ConsPlusNonformat"/>
        <w:jc w:val="both"/>
      </w:pPr>
      <w:r>
        <w:t>Исполнитель _________________________   _________   _______________________</w:t>
      </w:r>
    </w:p>
    <w:p w:rsidR="00821FC4" w:rsidRDefault="00821FC4" w:rsidP="00821FC4">
      <w:pPr>
        <w:pStyle w:val="ConsPlusNonformat"/>
        <w:jc w:val="both"/>
      </w:pPr>
      <w:r>
        <w:t xml:space="preserve">                   (должность)          (подпись)        (</w:t>
      </w:r>
      <w:proofErr w:type="spellStart"/>
      <w:r>
        <w:t>И.О.Фамилия</w:t>
      </w:r>
      <w:proofErr w:type="spellEnd"/>
      <w:r>
        <w:t>)</w:t>
      </w:r>
    </w:p>
    <w:p w:rsidR="00821FC4" w:rsidRDefault="00821FC4" w:rsidP="00821FC4">
      <w:pPr>
        <w:pStyle w:val="ConsPlusNonformat"/>
        <w:jc w:val="both"/>
      </w:pPr>
    </w:p>
    <w:p w:rsidR="00821FC4" w:rsidRDefault="00821FC4" w:rsidP="00821FC4">
      <w:pPr>
        <w:pStyle w:val="ConsPlusNonformat"/>
        <w:jc w:val="both"/>
      </w:pPr>
      <w:r>
        <w:t>Дата _________________</w:t>
      </w:r>
    </w:p>
    <w:p w:rsidR="00821FC4" w:rsidRDefault="00821FC4" w:rsidP="00821FC4">
      <w:pPr>
        <w:pStyle w:val="ConsPlusNonformat"/>
        <w:jc w:val="both"/>
      </w:pPr>
    </w:p>
    <w:p w:rsidR="00821FC4" w:rsidRDefault="00821FC4" w:rsidP="00821FC4">
      <w:pPr>
        <w:pStyle w:val="ConsPlusNonformat"/>
        <w:jc w:val="both"/>
      </w:pPr>
      <w:r>
        <w:t xml:space="preserve">    Настоящий  расчет  производится  в  целях  расчета  размера  социальных</w:t>
      </w:r>
    </w:p>
    <w:p w:rsidR="00821FC4" w:rsidRDefault="00821FC4" w:rsidP="00821FC4">
      <w:pPr>
        <w:pStyle w:val="ConsPlusNonformat"/>
        <w:jc w:val="both"/>
      </w:pPr>
      <w:r>
        <w:t>выплат   на  компенсацию  части  процентов,  начисленных  банком  или  иным</w:t>
      </w:r>
    </w:p>
    <w:p w:rsidR="00821FC4" w:rsidRDefault="00821FC4" w:rsidP="00821FC4">
      <w:pPr>
        <w:pStyle w:val="ConsPlusNonformat"/>
        <w:jc w:val="both"/>
      </w:pPr>
      <w:r>
        <w:t>юридическим  лицом за  пользование  ипотечным  кредитом (займом), участнику</w:t>
      </w:r>
    </w:p>
    <w:p w:rsidR="00821FC4" w:rsidRDefault="00821FC4" w:rsidP="00821FC4">
      <w:pPr>
        <w:pStyle w:val="ConsPlusNonformat"/>
        <w:jc w:val="both"/>
      </w:pPr>
      <w:r>
        <w:t xml:space="preserve">подпрограммы,  </w:t>
      </w:r>
      <w:proofErr w:type="gramStart"/>
      <w:r>
        <w:t>приобретающему</w:t>
      </w:r>
      <w:proofErr w:type="gramEnd"/>
      <w:r>
        <w:t xml:space="preserve">  жилое  помещение  на первичном или вторичном</w:t>
      </w:r>
    </w:p>
    <w:p w:rsidR="00821FC4" w:rsidRDefault="00821FC4" w:rsidP="00821FC4">
      <w:pPr>
        <w:pStyle w:val="ConsPlusNonformat"/>
        <w:jc w:val="both"/>
      </w:pPr>
      <w:proofErr w:type="gramStart"/>
      <w:r>
        <w:t>рынке</w:t>
      </w:r>
      <w:proofErr w:type="gramEnd"/>
      <w:r>
        <w:t xml:space="preserve"> жилья или участвующему в долевом строительстве жилого помещения.</w:t>
      </w:r>
    </w:p>
    <w:p w:rsidR="00821FC4" w:rsidRDefault="00821FC4" w:rsidP="00821FC4">
      <w:pPr>
        <w:pStyle w:val="ConsPlusNonformat"/>
        <w:jc w:val="both"/>
      </w:pPr>
      <w:r>
        <w:t xml:space="preserve">    Строки  с  </w:t>
      </w:r>
      <w:r>
        <w:rPr/>
        <w:t>1</w:t>
      </w:r>
      <w:r>
        <w:t xml:space="preserve">  по  </w:t>
      </w:r>
      <w:r>
        <w:rPr/>
        <w:t>5</w:t>
      </w:r>
      <w:r>
        <w:t xml:space="preserve">  и  </w:t>
      </w:r>
      <w:r>
        <w:rPr/>
        <w:t>строки  17</w:t>
      </w:r>
      <w:r>
        <w:t xml:space="preserve">  по  </w:t>
      </w:r>
      <w:r>
        <w:rPr/>
        <w:t>18</w:t>
      </w:r>
      <w:r>
        <w:t xml:space="preserve">  настоящего расчета подлежат</w:t>
      </w:r>
    </w:p>
    <w:p w:rsidR="00821FC4" w:rsidRDefault="00821FC4" w:rsidP="00821FC4">
      <w:pPr>
        <w:pStyle w:val="ConsPlusNonformat"/>
        <w:jc w:val="both"/>
      </w:pPr>
      <w:r>
        <w:t>ежегодному    обновлению    при    прохождении    участником   подпрограммы</w:t>
      </w:r>
    </w:p>
    <w:p w:rsidR="00821FC4" w:rsidRDefault="00821FC4" w:rsidP="00821FC4">
      <w:pPr>
        <w:pStyle w:val="ConsPlusNonformat"/>
        <w:jc w:val="both"/>
      </w:pPr>
      <w:r>
        <w:t>переаттестации в целях определения размера социальных выплат на компенсацию</w:t>
      </w:r>
    </w:p>
    <w:p w:rsidR="00821FC4" w:rsidRDefault="00821FC4" w:rsidP="00821FC4">
      <w:pPr>
        <w:pStyle w:val="ConsPlusNonformat"/>
        <w:jc w:val="both"/>
      </w:pPr>
      <w:r>
        <w:t xml:space="preserve">части   процентов,   начисленных  банком  или  иным  юридическим  лицом  </w:t>
      </w:r>
      <w:proofErr w:type="gramStart"/>
      <w:r>
        <w:t>за</w:t>
      </w:r>
      <w:proofErr w:type="gramEnd"/>
    </w:p>
    <w:p w:rsidR="00821FC4" w:rsidRDefault="00821FC4" w:rsidP="00821FC4">
      <w:pPr>
        <w:pStyle w:val="ConsPlusNonformat"/>
        <w:jc w:val="both"/>
      </w:pPr>
      <w:r>
        <w:t>пользование ипотечным кредитом (займом), на очередной год.</w:t>
      </w:r>
    </w:p>
    <w:p w:rsidR="00821FC4" w:rsidRDefault="00821FC4" w:rsidP="00821FC4">
      <w:pPr>
        <w:pStyle w:val="ConsPlusNormal"/>
        <w:jc w:val="both"/>
      </w:pPr>
    </w:p>
    <w:p w:rsidR="00135281" w:rsidRDefault="00135281">
      <w:bookmarkStart w:id="19" w:name="_GoBack"/>
      <w:bookmarkEnd w:id="19"/>
    </w:p>
    <w:sectPr w:rsidR="0013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C4"/>
    <w:rsid w:val="00135281"/>
    <w:rsid w:val="0082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1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1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1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21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2017-04-03T11:38:00Z</dcterms:created>
  <dcterms:modified xsi:type="dcterms:W3CDTF">2017-04-03T11:40:00Z</dcterms:modified>
</cp:coreProperties>
</file>