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18" w:rsidRDefault="001B0218" w:rsidP="001B0218">
      <w:pPr>
        <w:pStyle w:val="ConsPlusNormal"/>
        <w:jc w:val="right"/>
        <w:outlineLvl w:val="1"/>
      </w:pPr>
      <w:r>
        <w:t>Приложение N 2</w:t>
      </w:r>
    </w:p>
    <w:p w:rsidR="001B0218" w:rsidRDefault="001B0218" w:rsidP="001B0218">
      <w:pPr>
        <w:pStyle w:val="ConsPlusNormal"/>
        <w:jc w:val="right"/>
      </w:pPr>
      <w:r>
        <w:t>к Порядку</w:t>
      </w:r>
    </w:p>
    <w:p w:rsidR="001B0218" w:rsidRDefault="001B0218" w:rsidP="001B0218">
      <w:pPr>
        <w:pStyle w:val="ConsPlusNormal"/>
        <w:jc w:val="right"/>
      </w:pPr>
      <w:r>
        <w:t>реализации мероприятия</w:t>
      </w:r>
    </w:p>
    <w:p w:rsidR="001B0218" w:rsidRDefault="001B0218" w:rsidP="001B0218">
      <w:pPr>
        <w:pStyle w:val="ConsPlusNormal"/>
        <w:jc w:val="right"/>
      </w:pPr>
      <w:r>
        <w:t>6.3.2 "Ипотечное кредитование</w:t>
      </w:r>
    </w:p>
    <w:p w:rsidR="001B0218" w:rsidRDefault="001B0218" w:rsidP="001B0218">
      <w:pPr>
        <w:pStyle w:val="ConsPlusNormal"/>
        <w:jc w:val="right"/>
      </w:pPr>
      <w:r>
        <w:t>молодых медицинских работников</w:t>
      </w:r>
    </w:p>
    <w:p w:rsidR="001B0218" w:rsidRDefault="001B0218" w:rsidP="001B0218">
      <w:pPr>
        <w:pStyle w:val="ConsPlusNormal"/>
        <w:jc w:val="right"/>
      </w:pPr>
      <w:r>
        <w:t>государственных учреждений,</w:t>
      </w:r>
    </w:p>
    <w:p w:rsidR="001B0218" w:rsidRDefault="001B0218" w:rsidP="001B0218">
      <w:pPr>
        <w:pStyle w:val="ConsPlusNormal"/>
        <w:jc w:val="right"/>
      </w:pPr>
      <w:proofErr w:type="gramStart"/>
      <w:r>
        <w:t>подведомственных</w:t>
      </w:r>
      <w:proofErr w:type="gramEnd"/>
      <w:r>
        <w:t xml:space="preserve"> Минздраву</w:t>
      </w:r>
    </w:p>
    <w:p w:rsidR="001B0218" w:rsidRDefault="001B0218" w:rsidP="001B0218">
      <w:pPr>
        <w:pStyle w:val="ConsPlusNormal"/>
        <w:jc w:val="right"/>
      </w:pPr>
      <w:r>
        <w:t>Магаданской области" основного</w:t>
      </w:r>
    </w:p>
    <w:p w:rsidR="001B0218" w:rsidRDefault="001B0218" w:rsidP="001B0218">
      <w:pPr>
        <w:pStyle w:val="ConsPlusNormal"/>
        <w:jc w:val="right"/>
      </w:pPr>
      <w:r>
        <w:t>мероприятия 6.3 "</w:t>
      </w:r>
      <w:proofErr w:type="gramStart"/>
      <w:r>
        <w:t>Государственная</w:t>
      </w:r>
      <w:proofErr w:type="gramEnd"/>
    </w:p>
    <w:p w:rsidR="001B0218" w:rsidRDefault="001B0218" w:rsidP="001B0218">
      <w:pPr>
        <w:pStyle w:val="ConsPlusNormal"/>
        <w:jc w:val="right"/>
      </w:pPr>
      <w:r>
        <w:t>поддержка отдельных категорий</w:t>
      </w:r>
    </w:p>
    <w:p w:rsidR="001B0218" w:rsidRDefault="001B0218" w:rsidP="001B0218">
      <w:pPr>
        <w:pStyle w:val="ConsPlusNormal"/>
        <w:jc w:val="right"/>
      </w:pPr>
      <w:r>
        <w:t>медицинских работников"</w:t>
      </w:r>
    </w:p>
    <w:p w:rsidR="001B0218" w:rsidRDefault="001B0218" w:rsidP="001B0218">
      <w:pPr>
        <w:pStyle w:val="ConsPlusNormal"/>
        <w:jc w:val="right"/>
      </w:pPr>
      <w:r>
        <w:t>Подпрограммы "</w:t>
      </w:r>
      <w:proofErr w:type="gramStart"/>
      <w:r>
        <w:t>Кадровое</w:t>
      </w:r>
      <w:proofErr w:type="gramEnd"/>
    </w:p>
    <w:p w:rsidR="001B0218" w:rsidRDefault="001B0218" w:rsidP="001B0218">
      <w:pPr>
        <w:pStyle w:val="ConsPlusNormal"/>
        <w:jc w:val="right"/>
      </w:pPr>
      <w:r>
        <w:t>обеспечение системы</w:t>
      </w:r>
    </w:p>
    <w:p w:rsidR="001B0218" w:rsidRDefault="001B0218" w:rsidP="001B0218">
      <w:pPr>
        <w:pStyle w:val="ConsPlusNormal"/>
        <w:jc w:val="right"/>
      </w:pPr>
      <w:r>
        <w:t>здравоохранения" на 2016-2020</w:t>
      </w:r>
    </w:p>
    <w:p w:rsidR="001B0218" w:rsidRDefault="001B0218" w:rsidP="001B0218">
      <w:pPr>
        <w:pStyle w:val="ConsPlusNormal"/>
        <w:jc w:val="right"/>
      </w:pPr>
      <w:r>
        <w:t>годы" государственной программы</w:t>
      </w:r>
    </w:p>
    <w:p w:rsidR="001B0218" w:rsidRDefault="001B0218" w:rsidP="001B0218">
      <w:pPr>
        <w:pStyle w:val="ConsPlusNormal"/>
        <w:jc w:val="right"/>
      </w:pPr>
      <w:r>
        <w:t>Магаданской области "Развитие</w:t>
      </w:r>
    </w:p>
    <w:p w:rsidR="001B0218" w:rsidRDefault="001B0218" w:rsidP="001B0218">
      <w:pPr>
        <w:pStyle w:val="ConsPlusNormal"/>
        <w:jc w:val="right"/>
      </w:pPr>
      <w:r>
        <w:t xml:space="preserve">здравоохранения </w:t>
      </w:r>
      <w:proofErr w:type="gramStart"/>
      <w:r>
        <w:t>Магаданской</w:t>
      </w:r>
      <w:proofErr w:type="gramEnd"/>
    </w:p>
    <w:p w:rsidR="001B0218" w:rsidRDefault="001B0218" w:rsidP="001B0218">
      <w:pPr>
        <w:pStyle w:val="ConsPlusNormal"/>
        <w:jc w:val="right"/>
      </w:pPr>
      <w:r>
        <w:t>области" на 2014-2020 годы"</w:t>
      </w:r>
    </w:p>
    <w:p w:rsidR="001B0218" w:rsidRDefault="001B0218" w:rsidP="001B0218">
      <w:pPr>
        <w:pStyle w:val="ConsPlusNormal"/>
        <w:rPr>
          <w:sz w:val="24"/>
          <w:szCs w:val="24"/>
        </w:rPr>
      </w:pPr>
    </w:p>
    <w:p w:rsidR="001B0218" w:rsidRDefault="001B0218" w:rsidP="001B0218">
      <w:pPr>
        <w:pStyle w:val="ConsPlusNormal"/>
        <w:jc w:val="center"/>
      </w:pPr>
      <w:r>
        <w:rPr/>
        <w:t>(в ред. Постановления Правительства Магаданской области от 25.05.2017 N 477-пп)</w:t>
      </w:r>
    </w:p>
    <w:p w:rsidR="001B0218" w:rsidRDefault="001B0218" w:rsidP="001B0218">
      <w:pPr>
        <w:pStyle w:val="ConsPlusNormal"/>
        <w:jc w:val="both"/>
      </w:pPr>
      <w:bookmarkStart w:id="0" w:name="_GoBack"/>
      <w:bookmarkEnd w:id="0"/>
    </w:p>
    <w:p w:rsidR="001B0218" w:rsidRDefault="001B0218" w:rsidP="001B0218">
      <w:pPr>
        <w:pStyle w:val="ConsPlusNormal"/>
        <w:jc w:val="right"/>
      </w:pPr>
      <w:r>
        <w:t>(Форма)</w:t>
      </w:r>
    </w:p>
    <w:p w:rsidR="001B0218" w:rsidRDefault="001B0218" w:rsidP="001B0218">
      <w:pPr>
        <w:pStyle w:val="ConsPlusNormal"/>
        <w:jc w:val="both"/>
      </w:pPr>
    </w:p>
    <w:p w:rsidR="001B0218" w:rsidRDefault="001B0218" w:rsidP="001B0218">
      <w:pPr>
        <w:pStyle w:val="ConsPlusNormal"/>
        <w:jc w:val="center"/>
      </w:pPr>
      <w:bookmarkStart w:id="1" w:name="Par237"/>
      <w:bookmarkEnd w:id="1"/>
      <w:r>
        <w:t>СВИДЕТЕЛЬСТВО N _____</w:t>
      </w:r>
    </w:p>
    <w:p w:rsidR="001B0218" w:rsidRDefault="001B0218" w:rsidP="001B0218">
      <w:pPr>
        <w:pStyle w:val="ConsPlusNormal"/>
        <w:jc w:val="center"/>
      </w:pPr>
      <w:r>
        <w:t>о праве на получение социальной выплаты</w:t>
      </w:r>
    </w:p>
    <w:p w:rsidR="001B0218" w:rsidRDefault="001B0218" w:rsidP="001B0218">
      <w:pPr>
        <w:pStyle w:val="ConsPlusNormal"/>
        <w:jc w:val="both"/>
      </w:pPr>
    </w:p>
    <w:p w:rsidR="001B0218" w:rsidRDefault="001B0218" w:rsidP="001B0218">
      <w:pPr>
        <w:pStyle w:val="ConsPlusNonformat"/>
        <w:jc w:val="both"/>
      </w:pPr>
      <w:r>
        <w:t xml:space="preserve">    Настоящим  свидетельством  удостоверяется,  что  </w:t>
      </w:r>
      <w:proofErr w:type="gramStart"/>
      <w:r>
        <w:t>молодому</w:t>
      </w:r>
      <w:proofErr w:type="gramEnd"/>
      <w:r>
        <w:t xml:space="preserve">  медицинскому</w:t>
      </w:r>
    </w:p>
    <w:p w:rsidR="001B0218" w:rsidRDefault="001B0218" w:rsidP="001B0218">
      <w:pPr>
        <w:pStyle w:val="ConsPlusNonformat"/>
        <w:jc w:val="both"/>
      </w:pPr>
      <w:r>
        <w:t>работнику _________________________________________________________________</w:t>
      </w:r>
    </w:p>
    <w:p w:rsidR="001B0218" w:rsidRDefault="001B0218" w:rsidP="001B0218">
      <w:pPr>
        <w:pStyle w:val="ConsPlusNonformat"/>
        <w:jc w:val="both"/>
      </w:pPr>
      <w:r>
        <w:t>___________________________________________________________________________</w:t>
      </w:r>
    </w:p>
    <w:p w:rsidR="001B0218" w:rsidRDefault="001B0218" w:rsidP="001B0218">
      <w:pPr>
        <w:pStyle w:val="ConsPlusNonformat"/>
        <w:jc w:val="both"/>
      </w:pPr>
      <w:r>
        <w:t>__________________________________________________________________________,</w:t>
      </w:r>
    </w:p>
    <w:p w:rsidR="001B0218" w:rsidRDefault="001B0218" w:rsidP="001B0218">
      <w:pPr>
        <w:pStyle w:val="ConsPlusNonformat"/>
        <w:jc w:val="both"/>
      </w:pPr>
      <w:r>
        <w:t xml:space="preserve">                          (Ф.И.О., дата рождения)</w:t>
      </w:r>
    </w:p>
    <w:p w:rsidR="001B0218" w:rsidRDefault="001B0218" w:rsidP="001B0218">
      <w:pPr>
        <w:pStyle w:val="ConsPlusNormal"/>
        <w:jc w:val="both"/>
      </w:pPr>
    </w:p>
    <w:p w:rsidR="001B0218" w:rsidRDefault="001B0218" w:rsidP="001B0218">
      <w:pPr>
        <w:pStyle w:val="ConsPlusNormal"/>
        <w:jc w:val="both"/>
      </w:pPr>
      <w:proofErr w:type="gramStart"/>
      <w:r>
        <w:t>являющемуся участником мероприятия 6.3.2 "Ипотечное кредитование молодых медицинских работников государственных учреждений, подведомственных Минздраву Магаданской области" основного мероприятия 6.3 "Государственная поддержка отдельных категорий медицинских работников" Подпрограммы "Кадровое обеспечение системы здравоохранения" на 2016-2020 годы" государственной программы Магаданской области "Развитие здравоохранения Магаданской области" на 2014-2020 годы", утвержденной постановлением администрации Магаданской области от 31 октября 2013 г. N 1049-па, в соответствии с условиями Подпрограммы</w:t>
      </w:r>
      <w:proofErr w:type="gramEnd"/>
      <w:r>
        <w:t xml:space="preserve"> предоставляется социальная выплата в размере</w:t>
      </w:r>
    </w:p>
    <w:p w:rsidR="001B0218" w:rsidRDefault="001B0218" w:rsidP="001B0218">
      <w:pPr>
        <w:pStyle w:val="ConsPlusNormal"/>
        <w:jc w:val="both"/>
      </w:pPr>
    </w:p>
    <w:p w:rsidR="001B0218" w:rsidRDefault="001B0218" w:rsidP="001B0218">
      <w:pPr>
        <w:pStyle w:val="ConsPlusNonformat"/>
        <w:jc w:val="both"/>
      </w:pPr>
      <w:r>
        <w:t>___________________________________________________________________________</w:t>
      </w:r>
    </w:p>
    <w:p w:rsidR="001B0218" w:rsidRDefault="001B0218" w:rsidP="001B0218">
      <w:pPr>
        <w:pStyle w:val="ConsPlusNonformat"/>
        <w:jc w:val="both"/>
      </w:pPr>
      <w:r>
        <w:t>___________________________________________________________________________</w:t>
      </w:r>
    </w:p>
    <w:p w:rsidR="001B0218" w:rsidRDefault="001B0218" w:rsidP="001B0218">
      <w:pPr>
        <w:pStyle w:val="ConsPlusNonformat"/>
        <w:jc w:val="both"/>
      </w:pPr>
      <w:r>
        <w:t xml:space="preserve">                            (цифрами и прописью)</w:t>
      </w:r>
    </w:p>
    <w:p w:rsidR="001B0218" w:rsidRDefault="001B0218" w:rsidP="001B0218">
      <w:pPr>
        <w:pStyle w:val="ConsPlusNonformat"/>
        <w:jc w:val="both"/>
      </w:pPr>
      <w:r>
        <w:t xml:space="preserve">    рублей   на    приобретение    жилого     помещения    на    территории</w:t>
      </w:r>
    </w:p>
    <w:p w:rsidR="001B0218" w:rsidRDefault="001B0218" w:rsidP="001B0218">
      <w:pPr>
        <w:pStyle w:val="ConsPlusNonformat"/>
        <w:jc w:val="both"/>
      </w:pPr>
      <w:r>
        <w:t>___________________________________________________________________________</w:t>
      </w:r>
    </w:p>
    <w:p w:rsidR="001B0218" w:rsidRDefault="001B0218" w:rsidP="001B0218">
      <w:pPr>
        <w:pStyle w:val="ConsPlusNonformat"/>
        <w:jc w:val="both"/>
      </w:pPr>
      <w:r>
        <w:t xml:space="preserve">                 (наименование муниципального образования)</w:t>
      </w:r>
    </w:p>
    <w:p w:rsidR="001B0218" w:rsidRDefault="001B0218" w:rsidP="001B0218">
      <w:pPr>
        <w:pStyle w:val="ConsPlusNonformat"/>
        <w:jc w:val="both"/>
      </w:pPr>
      <w:r>
        <w:t xml:space="preserve">    Свидетельство подлежит предъявлению в банк до "__" ____________ 20__ г.</w:t>
      </w:r>
    </w:p>
    <w:p w:rsidR="001B0218" w:rsidRDefault="001B0218" w:rsidP="001B0218">
      <w:pPr>
        <w:pStyle w:val="ConsPlusNonformat"/>
        <w:jc w:val="both"/>
      </w:pPr>
      <w:r>
        <w:t xml:space="preserve">    Свидетельство действительно до "__" ____________ 20__ г.</w:t>
      </w:r>
    </w:p>
    <w:p w:rsidR="001B0218" w:rsidRDefault="001B0218" w:rsidP="001B0218">
      <w:pPr>
        <w:pStyle w:val="ConsPlusNonformat"/>
        <w:jc w:val="both"/>
      </w:pPr>
      <w:r>
        <w:t xml:space="preserve">    Дата выдачи: "___" ________________ 20___ г.</w:t>
      </w:r>
    </w:p>
    <w:p w:rsidR="001B0218" w:rsidRDefault="001B0218" w:rsidP="001B0218">
      <w:pPr>
        <w:pStyle w:val="ConsPlusNonformat"/>
        <w:jc w:val="both"/>
      </w:pPr>
      <w:r>
        <w:t xml:space="preserve">    Министр здравоохранения</w:t>
      </w:r>
    </w:p>
    <w:p w:rsidR="001B0218" w:rsidRDefault="001B0218" w:rsidP="001B0218">
      <w:pPr>
        <w:pStyle w:val="ConsPlusNonformat"/>
        <w:jc w:val="both"/>
      </w:pPr>
      <w:r>
        <w:t xml:space="preserve">    и демографической политики</w:t>
      </w:r>
    </w:p>
    <w:p w:rsidR="001B0218" w:rsidRDefault="001B0218" w:rsidP="001B0218">
      <w:pPr>
        <w:pStyle w:val="ConsPlusNonformat"/>
        <w:jc w:val="both"/>
      </w:pPr>
      <w:r>
        <w:t xml:space="preserve">    Магаданской области                                         И.Е. Ларина</w:t>
      </w:r>
    </w:p>
    <w:p w:rsidR="001B0218" w:rsidRDefault="001B0218" w:rsidP="001B0218">
      <w:pPr>
        <w:pStyle w:val="ConsPlusNonformat"/>
        <w:jc w:val="both"/>
      </w:pPr>
      <w:r>
        <w:t xml:space="preserve">                                         МП.</w:t>
      </w:r>
    </w:p>
    <w:p w:rsidR="001B0218" w:rsidRDefault="001B0218" w:rsidP="001B0218">
      <w:pPr>
        <w:pStyle w:val="ConsPlusNormal"/>
        <w:ind w:firstLine="540"/>
        <w:jc w:val="both"/>
      </w:pPr>
    </w:p>
    <w:p w:rsidR="001B0218" w:rsidRDefault="001B0218" w:rsidP="001B0218">
      <w:pPr>
        <w:pStyle w:val="ConsPlusNormal"/>
        <w:ind w:firstLine="540"/>
        <w:jc w:val="both"/>
      </w:pPr>
    </w:p>
    <w:p w:rsidR="00424B85" w:rsidRDefault="00424B85"/>
    <w:sectPr w:rsidR="00424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18"/>
    <w:rsid w:val="001B0218"/>
    <w:rsid w:val="0042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2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B02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21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21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1B02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2018-02-25T18:44:00Z</dcterms:created>
  <dcterms:modified xsi:type="dcterms:W3CDTF">2018-02-25T18:46:00Z</dcterms:modified>
</cp:coreProperties>
</file>