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E6" w:rsidRDefault="001339E6" w:rsidP="001339E6">
      <w:pPr>
        <w:pStyle w:val="ConsPlusNormal"/>
        <w:jc w:val="right"/>
        <w:outlineLvl w:val="1"/>
      </w:pPr>
      <w:bookmarkStart w:id="0" w:name="_GoBack"/>
      <w:bookmarkEnd w:id="0"/>
      <w:r>
        <w:t>Приложение N 3</w:t>
      </w:r>
    </w:p>
    <w:p w:rsidR="001339E6" w:rsidRDefault="001339E6" w:rsidP="001339E6">
      <w:pPr>
        <w:pStyle w:val="ConsPlusNormal"/>
        <w:jc w:val="right"/>
      </w:pPr>
      <w:r>
        <w:t>к Правилам предоставления за счет средств</w:t>
      </w:r>
    </w:p>
    <w:p w:rsidR="001339E6" w:rsidRDefault="001339E6" w:rsidP="001339E6">
      <w:pPr>
        <w:pStyle w:val="ConsPlusNormal"/>
        <w:jc w:val="right"/>
      </w:pPr>
      <w:r>
        <w:t>областного бюджета социальных выплат</w:t>
      </w:r>
    </w:p>
    <w:p w:rsidR="001339E6" w:rsidRDefault="001339E6" w:rsidP="001339E6">
      <w:pPr>
        <w:pStyle w:val="ConsPlusNormal"/>
        <w:jc w:val="right"/>
      </w:pPr>
      <w:r>
        <w:t>на оплату первоначального взноса</w:t>
      </w:r>
    </w:p>
    <w:p w:rsidR="001339E6" w:rsidRDefault="001339E6" w:rsidP="001339E6">
      <w:pPr>
        <w:pStyle w:val="ConsPlusNormal"/>
        <w:jc w:val="right"/>
      </w:pPr>
      <w:r>
        <w:t>по ипотечным жилищным кредитам (займам),</w:t>
      </w:r>
    </w:p>
    <w:p w:rsidR="001339E6" w:rsidRDefault="001339E6" w:rsidP="001339E6">
      <w:pPr>
        <w:pStyle w:val="ConsPlusNormal"/>
        <w:jc w:val="right"/>
      </w:pPr>
      <w:r>
        <w:t>предоставленным молодым учителям</w:t>
      </w:r>
    </w:p>
    <w:p w:rsidR="001339E6" w:rsidRDefault="001339E6" w:rsidP="001339E6">
      <w:pPr>
        <w:pStyle w:val="ConsPlusNormal"/>
        <w:jc w:val="right"/>
      </w:pPr>
      <w:r>
        <w:t>государственных и муниципальных</w:t>
      </w:r>
    </w:p>
    <w:p w:rsidR="001339E6" w:rsidRDefault="001339E6" w:rsidP="001339E6">
      <w:pPr>
        <w:pStyle w:val="ConsPlusNormal"/>
        <w:jc w:val="right"/>
      </w:pPr>
      <w:r>
        <w:t>общеобразовательных учреждений</w:t>
      </w:r>
    </w:p>
    <w:p w:rsidR="001339E6" w:rsidRDefault="001339E6" w:rsidP="001339E6">
      <w:pPr>
        <w:pStyle w:val="ConsPlusNormal"/>
        <w:jc w:val="right"/>
      </w:pPr>
      <w:r>
        <w:t>Курской области</w:t>
      </w:r>
    </w:p>
    <w:p w:rsidR="001339E6" w:rsidRDefault="001339E6" w:rsidP="001339E6">
      <w:pPr>
        <w:pStyle w:val="ConsPlusNormal"/>
        <w:jc w:val="center"/>
      </w:pPr>
    </w:p>
    <w:p w:rsidR="001339E6" w:rsidRDefault="001339E6" w:rsidP="001339E6">
      <w:pPr>
        <w:pStyle w:val="ConsPlusNormal"/>
        <w:jc w:val="center"/>
      </w:pPr>
      <w:proofErr w:type="gramStart"/>
      <w:r>
        <w:t>(в ред. постановления Администрации Курской области</w:t>
      </w:r>
      <w:proofErr w:type="gramEnd"/>
    </w:p>
    <w:p w:rsidR="001339E6" w:rsidRDefault="001339E6" w:rsidP="001339E6">
      <w:pPr>
        <w:pStyle w:val="ConsPlusNormal"/>
        <w:jc w:val="center"/>
      </w:pPr>
      <w:r>
        <w:t>от 10.11.2014 N 711-па)</w:t>
      </w:r>
    </w:p>
    <w:p w:rsidR="001339E6" w:rsidRDefault="001339E6" w:rsidP="001339E6">
      <w:pPr>
        <w:pStyle w:val="ConsPlusNormal"/>
        <w:ind w:firstLine="540"/>
        <w:jc w:val="both"/>
      </w:pPr>
    </w:p>
    <w:p w:rsidR="001339E6" w:rsidRDefault="001339E6" w:rsidP="001339E6">
      <w:pPr>
        <w:pStyle w:val="ConsPlusNormal"/>
        <w:jc w:val="center"/>
      </w:pPr>
      <w:bookmarkStart w:id="1" w:name="Par343"/>
      <w:bookmarkEnd w:id="1"/>
      <w:r>
        <w:t>Сводный список</w:t>
      </w:r>
    </w:p>
    <w:p w:rsidR="001339E6" w:rsidRDefault="001339E6" w:rsidP="001339E6">
      <w:pPr>
        <w:pStyle w:val="ConsPlusNormal"/>
        <w:jc w:val="center"/>
      </w:pPr>
      <w:r>
        <w:t xml:space="preserve">молодых учителей - претендентов на получение </w:t>
      </w:r>
      <w:proofErr w:type="gramStart"/>
      <w:r>
        <w:t>социальной</w:t>
      </w:r>
      <w:proofErr w:type="gramEnd"/>
    </w:p>
    <w:p w:rsidR="001339E6" w:rsidRDefault="001339E6" w:rsidP="001339E6">
      <w:pPr>
        <w:pStyle w:val="ConsPlusNormal"/>
        <w:jc w:val="center"/>
      </w:pPr>
      <w:r>
        <w:t xml:space="preserve">выплаты на оплату первоначального взноса по </w:t>
      </w:r>
      <w:proofErr w:type="gramStart"/>
      <w:r>
        <w:t>ипотечным</w:t>
      </w:r>
      <w:proofErr w:type="gramEnd"/>
    </w:p>
    <w:p w:rsidR="001339E6" w:rsidRDefault="001339E6" w:rsidP="001339E6">
      <w:pPr>
        <w:pStyle w:val="ConsPlusNormal"/>
        <w:jc w:val="center"/>
      </w:pPr>
      <w:r>
        <w:t>жилищным кредитам (займам), предоставленным молодым</w:t>
      </w:r>
    </w:p>
    <w:p w:rsidR="001339E6" w:rsidRDefault="001339E6" w:rsidP="001339E6">
      <w:pPr>
        <w:pStyle w:val="ConsPlusNormal"/>
        <w:jc w:val="center"/>
      </w:pPr>
      <w:r>
        <w:t>учителям в Курской области</w:t>
      </w:r>
    </w:p>
    <w:p w:rsidR="001339E6" w:rsidRDefault="001339E6" w:rsidP="001339E6">
      <w:pPr>
        <w:pStyle w:val="ConsPlusNormal"/>
        <w:jc w:val="both"/>
      </w:pPr>
    </w:p>
    <w:tbl>
      <w:tblPr>
        <w:tblW w:w="5000" w:type="pct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365"/>
        <w:gridCol w:w="1761"/>
        <w:gridCol w:w="1364"/>
        <w:gridCol w:w="1463"/>
        <w:gridCol w:w="1761"/>
        <w:gridCol w:w="1215"/>
        <w:gridCol w:w="1662"/>
        <w:gridCol w:w="1463"/>
        <w:gridCol w:w="2109"/>
      </w:tblGrid>
      <w:tr w:rsidR="001339E6" w:rsidTr="001339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Ф.И.О. заявителя и членов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Паспортные данные, свидетельство о рождении, решения суда об усыновлении (удочерении), о признании членом семьи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Место работы, должность заявителя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 xml:space="preserve">Дата постановки на учет в качестве </w:t>
            </w:r>
            <w:proofErr w:type="gramStart"/>
            <w:r>
              <w:t>нуждающегося</w:t>
            </w:r>
            <w:proofErr w:type="gramEnd"/>
            <w:r>
              <w:t xml:space="preserve"> в улучшении жилищных условий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N решения и наименование органа местного самоуправления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Дата принятия заявления о включении в сводный список молодых учителей - претендентов на получение социальной выплаты в текущем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Размер жилой площади по социальной норме</w:t>
            </w:r>
          </w:p>
          <w:p w:rsidR="001339E6" w:rsidRDefault="001339E6" w:rsidP="004650E6">
            <w:pPr>
              <w:pStyle w:val="ConsPlusNormal"/>
              <w:jc w:val="center"/>
            </w:pPr>
            <w:r>
              <w:t>(кв. м)</w:t>
            </w:r>
          </w:p>
          <w:p w:rsidR="001339E6" w:rsidRDefault="001339E6" w:rsidP="004650E6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Средняя рыночная стоимость 1 кв. м общей площади жилья по Курской области, устанавливаемая федеральным органом исполнительной власти, уполномоченным Правительством Российской Федерации</w:t>
            </w:r>
          </w:p>
        </w:tc>
      </w:tr>
      <w:tr w:rsidR="001339E6" w:rsidTr="001339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39E6" w:rsidRDefault="001339E6" w:rsidP="004650E6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E6" w:rsidRDefault="001339E6" w:rsidP="004650E6">
            <w:pPr>
              <w:pStyle w:val="ConsPlusNormal"/>
              <w:jc w:val="center"/>
            </w:pPr>
            <w:r>
              <w:t>10</w:t>
            </w:r>
          </w:p>
        </w:tc>
      </w:tr>
    </w:tbl>
    <w:p w:rsidR="001339E6" w:rsidRDefault="001339E6" w:rsidP="001339E6">
      <w:pPr>
        <w:pStyle w:val="ConsPlusNormal"/>
        <w:jc w:val="both"/>
      </w:pPr>
    </w:p>
    <w:p w:rsidR="001339E6" w:rsidRDefault="001339E6" w:rsidP="001339E6">
      <w:pPr>
        <w:pStyle w:val="ConsPlusNonformat"/>
      </w:pPr>
      <w:r>
        <w:t>Директор областного казенного учреждения</w:t>
      </w:r>
    </w:p>
    <w:p w:rsidR="001339E6" w:rsidRDefault="001339E6" w:rsidP="001339E6">
      <w:pPr>
        <w:pStyle w:val="ConsPlusNonformat"/>
      </w:pPr>
      <w:r>
        <w:t>"Дирекция по реализации в Курской области</w:t>
      </w:r>
    </w:p>
    <w:p w:rsidR="001339E6" w:rsidRDefault="001339E6" w:rsidP="001339E6">
      <w:pPr>
        <w:pStyle w:val="ConsPlusNonformat"/>
      </w:pPr>
      <w:r>
        <w:t>программ обеспечения жильем отдельных</w:t>
      </w:r>
    </w:p>
    <w:p w:rsidR="001339E6" w:rsidRDefault="001339E6" w:rsidP="001339E6">
      <w:pPr>
        <w:pStyle w:val="ConsPlusNonformat"/>
      </w:pPr>
      <w:r>
        <w:t>категорий граждан"      ___________________ ______________________________</w:t>
      </w:r>
    </w:p>
    <w:p w:rsidR="001339E6" w:rsidRDefault="001339E6" w:rsidP="001339E6">
      <w:pPr>
        <w:pStyle w:val="ConsPlusNonformat"/>
      </w:pPr>
      <w:r>
        <w:t xml:space="preserve">                            (подпись)            (расшифровка подписи)</w:t>
      </w:r>
    </w:p>
    <w:p w:rsidR="001339E6" w:rsidRDefault="001339E6" w:rsidP="001339E6">
      <w:pPr>
        <w:pStyle w:val="ConsPlusNonformat"/>
      </w:pPr>
    </w:p>
    <w:p w:rsidR="001339E6" w:rsidRDefault="001339E6" w:rsidP="001339E6">
      <w:pPr>
        <w:pStyle w:val="ConsPlusNonformat"/>
      </w:pPr>
      <w:r>
        <w:t>(дата)</w:t>
      </w:r>
    </w:p>
    <w:p w:rsidR="001339E6" w:rsidRDefault="001339E6" w:rsidP="001339E6">
      <w:pPr>
        <w:pStyle w:val="ConsPlusNormal"/>
        <w:ind w:firstLine="540"/>
        <w:jc w:val="both"/>
      </w:pPr>
    </w:p>
    <w:p w:rsidR="001339E6" w:rsidRDefault="001339E6" w:rsidP="001339E6">
      <w:pPr>
        <w:pStyle w:val="ConsPlusNormal"/>
        <w:ind w:firstLine="540"/>
        <w:jc w:val="both"/>
      </w:pPr>
    </w:p>
    <w:p w:rsidR="00EB0CB9" w:rsidRDefault="00EB0CB9"/>
    <w:sectPr w:rsidR="00EB0CB9" w:rsidSect="001339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E6"/>
    <w:rsid w:val="001339E6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3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3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2015-01-13T17:56:00Z</dcterms:created>
  <dcterms:modified xsi:type="dcterms:W3CDTF">2015-01-13T17:58:00Z</dcterms:modified>
</cp:coreProperties>
</file>