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9" w:rsidRDefault="00FE2AF9" w:rsidP="00FE2AF9">
      <w:pPr>
        <w:pStyle w:val="ConsPlusNormal"/>
        <w:jc w:val="right"/>
        <w:outlineLvl w:val="1"/>
      </w:pPr>
      <w:r>
        <w:t>Приложение 1</w:t>
      </w:r>
    </w:p>
    <w:p w:rsidR="00FE2AF9" w:rsidRDefault="00FE2AF9" w:rsidP="00FE2AF9">
      <w:pPr>
        <w:pStyle w:val="ConsPlusNormal"/>
        <w:jc w:val="right"/>
      </w:pPr>
      <w:r>
        <w:t>к Программе</w:t>
      </w:r>
    </w:p>
    <w:p w:rsidR="00FE2AF9" w:rsidRDefault="00FE2AF9" w:rsidP="00FE2AF9">
      <w:pPr>
        <w:pStyle w:val="ConsPlusNormal"/>
        <w:ind w:firstLine="540"/>
        <w:jc w:val="both"/>
      </w:pPr>
    </w:p>
    <w:p w:rsidR="00FE2AF9" w:rsidRDefault="00FE2AF9" w:rsidP="00FE2AF9">
      <w:pPr>
        <w:pStyle w:val="ConsPlusTitle"/>
        <w:jc w:val="center"/>
      </w:pPr>
      <w:r>
        <w:t>СВЕДЕНИЯ</w:t>
      </w:r>
    </w:p>
    <w:p w:rsidR="00FE2AF9" w:rsidRDefault="00FE2AF9" w:rsidP="00FE2AF9">
      <w:pPr>
        <w:pStyle w:val="ConsPlusTitle"/>
        <w:jc w:val="center"/>
      </w:pPr>
      <w:r>
        <w:t xml:space="preserve">О ПОКАЗАТЕЛЯХ (ИНДИКАТОРАХ) </w:t>
      </w:r>
      <w:proofErr w:type="gramStart"/>
      <w:r>
        <w:t>ГОСУДАРСТВЕННОЙ</w:t>
      </w:r>
      <w:proofErr w:type="gramEnd"/>
    </w:p>
    <w:p w:rsidR="00FE2AF9" w:rsidRDefault="00FE2AF9" w:rsidP="00FE2AF9">
      <w:pPr>
        <w:pStyle w:val="ConsPlusTitle"/>
        <w:jc w:val="center"/>
      </w:pPr>
      <w:r>
        <w:t xml:space="preserve">ПРОГРАММЫ КАМЧАТСКОГО КРАЯ "ОБЕСПЕЧЕНИЕ </w:t>
      </w:r>
      <w:proofErr w:type="gramStart"/>
      <w:r>
        <w:t>ДОСТУПНЫМ</w:t>
      </w:r>
      <w:proofErr w:type="gramEnd"/>
    </w:p>
    <w:p w:rsidR="00FE2AF9" w:rsidRDefault="00FE2AF9" w:rsidP="00FE2AF9">
      <w:pPr>
        <w:pStyle w:val="ConsPlusTitle"/>
        <w:jc w:val="center"/>
      </w:pPr>
      <w:r>
        <w:t>И КОМФОРТНЫМ ЖИЛЬЕМ ЖИТЕЛЕЙ КАМЧАТСКОГО КРАЯ"</w:t>
      </w:r>
    </w:p>
    <w:p w:rsidR="00FE2AF9" w:rsidRDefault="00FE2AF9" w:rsidP="00FE2AF9">
      <w:pPr>
        <w:pStyle w:val="ConsPlusTitle"/>
        <w:jc w:val="center"/>
      </w:pPr>
      <w:r>
        <w:t xml:space="preserve">И ПОДПРОГРАММ ПРОГРАММЫ И ИХ </w:t>
      </w:r>
      <w:proofErr w:type="gramStart"/>
      <w:r>
        <w:t>ЗНАЧЕНИЯХ</w:t>
      </w:r>
      <w:proofErr w:type="gramEnd"/>
    </w:p>
    <w:p w:rsidR="00FE2AF9" w:rsidRDefault="00FE2AF9" w:rsidP="00FE2AF9">
      <w:pPr>
        <w:pStyle w:val="ConsPlusNormal"/>
        <w:rPr>
          <w:sz w:val="24"/>
          <w:szCs w:val="24"/>
        </w:rPr>
      </w:pPr>
    </w:p>
    <w:p w:rsidR="00FE2AF9" w:rsidRDefault="00FE2AF9" w:rsidP="00FE2AF9">
      <w:pPr>
        <w:pStyle w:val="ConsPlusNormal"/>
        <w:jc w:val="center"/>
        <w:rPr/>
      </w:pPr>
      <w:r w:rsidRPr="00FE2AF9">
        <w:t>(в ред. Постановления Правительства</w:t>
      </w:r>
      <w:r w:rsidRPr="00FE2AF9">
        <w:t xml:space="preserve"> </w:t>
      </w:r>
      <w:r w:rsidRPr="00FE2AF9">
        <w:t>Камчатского края от 14.07.2017 N 273-П)</w:t>
      </w:r>
    </w:p>
    <w:p w:rsidR="00FE2AF9" w:rsidRDefault="00FE2AF9" w:rsidP="00FE2AF9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3195"/>
        <w:gridCol w:w="1187"/>
        <w:gridCol w:w="1140"/>
        <w:gridCol w:w="1049"/>
        <w:gridCol w:w="1049"/>
        <w:gridCol w:w="1049"/>
        <w:gridCol w:w="1049"/>
        <w:gridCol w:w="1049"/>
        <w:gridCol w:w="1049"/>
        <w:gridCol w:w="1049"/>
        <w:gridCol w:w="1052"/>
      </w:tblGrid>
      <w:tr w:rsidR="00FE2AF9" w:rsidTr="00FE2AF9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Наименование показателя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(индикатора)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2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Значения пок</w:t>
            </w:r>
            <w:bookmarkStart w:id="0" w:name="_GoBack"/>
            <w:bookmarkEnd w:id="0"/>
            <w:r>
              <w:t>азателей (индикаторов)</w:t>
            </w:r>
          </w:p>
        </w:tc>
      </w:tr>
      <w:tr w:rsidR="00FE2AF9" w:rsidTr="00FE2AF9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9" w:rsidRDefault="00FE2AF9" w:rsidP="00653D36">
            <w:pPr>
              <w:pStyle w:val="ConsPlusNormal"/>
              <w:ind w:firstLine="540"/>
              <w:jc w:val="both"/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9" w:rsidRDefault="00FE2AF9" w:rsidP="00653D36">
            <w:pPr>
              <w:pStyle w:val="ConsPlusNormal"/>
              <w:ind w:firstLine="540"/>
              <w:jc w:val="both"/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9" w:rsidRDefault="00FE2AF9" w:rsidP="00653D36">
            <w:pPr>
              <w:pStyle w:val="ConsPlusNormal"/>
              <w:ind w:firstLine="540"/>
              <w:jc w:val="both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базовое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2013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2014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2015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2016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2017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2018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2020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12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Государственная программа Камчатского края "Обеспечение доступным и комфортным жильем жителей Камчатского края"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Годовой объем ввода жилья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66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Годовой объем ввода жилья, соответствующего стандартам экономического класса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44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Коэффициент доступности жилья (соотношение средней рыночной стоимости стандартной квартиры общей площадью 54 кв. м и среднего годового совокупного денежного дохода семьи, состоящей из 3 человек)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2,7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предоставленных ипотечных жилищных кредитов (займов)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 xml:space="preserve">Численность граждан, переселенных из аварийного </w:t>
            </w:r>
            <w:r>
              <w:lastRenderedPageBreak/>
              <w:t>жилищного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158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млн. руб./чел.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3,80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1</w:t>
            </w:r>
            <w:r>
              <w:t xml:space="preserve"> "Стимулирование развития жилищного строительства"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Строительство линейных коммунальных и энергетических объектов в границах городских округов и поселений в Камчатском крае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Площадь земельных участков городских округов и поселений в Камчатском крае, на которые будут разработаны проекты планировки территорий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218,440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108,003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134,970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37,183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39,200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37,210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34,88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32,66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2</w:t>
            </w:r>
            <w:r>
              <w:t xml:space="preserve"> "Повышение устойчивости жилых домов, основных объектов и систем жизнеобеспечения"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Общая площадь зданий и сооружений, по которым ликвидирован дефицит сейсмостойкости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1,5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 xml:space="preserve">Общая площадь жилых помещений, введенных в эксплуатацию для последующего предоставления гражданам, проживающим в многоквартирных домах, </w:t>
            </w:r>
            <w:proofErr w:type="spellStart"/>
            <w:r>
              <w:t>сейсмоусиление</w:t>
            </w:r>
            <w:proofErr w:type="spellEnd"/>
            <w:r>
              <w:t xml:space="preserve"> или реконструкция которых экономически нецелесообразны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1,6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 xml:space="preserve">Количество семей, переселенных из жилых домов, </w:t>
            </w:r>
            <w:proofErr w:type="spellStart"/>
            <w:r>
              <w:t>сейсмоусиление</w:t>
            </w:r>
            <w:proofErr w:type="spellEnd"/>
            <w:r>
              <w:t xml:space="preserve"> или реконструкция которых </w:t>
            </w:r>
            <w:r>
              <w:lastRenderedPageBreak/>
              <w:t xml:space="preserve">экономически </w:t>
            </w:r>
            <w:proofErr w:type="gramStart"/>
            <w:r>
              <w:t>нецелесообразны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30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3</w:t>
            </w:r>
            <w:r>
              <w:t xml:space="preserve"> "Адресная программа по переселению граждан из аварийного жилищного фонда в Камчатском крае"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9" w:rsidRDefault="00FE2AF9" w:rsidP="00653D36">
            <w:pPr>
              <w:pStyle w:val="ConsPlusNormal"/>
              <w:jc w:val="both"/>
            </w:pPr>
            <w:r>
              <w:t>(раздел в ред. Постановления Правительства Камчатского края от 18.10.2017 N 431-П)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граждан, переселенных из аварийного жилищного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расселенных помещений (семей)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квартир (семей)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4</w:t>
            </w:r>
            <w:r>
              <w:t xml:space="preserve"> "Адресная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граждан, переселенных из аварийного жилищного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расселенных помещений (семей)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квартир (семей)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5</w:t>
            </w:r>
            <w:r>
              <w:t xml:space="preserve"> "Переселение граждан из аварийных жилых домов и непригодных для проживания жилых помещений"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граждан, переселенных из аварийного жилищного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158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расселенных помещений (семей)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квартир (семей)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79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6</w:t>
            </w:r>
            <w:r>
              <w:t xml:space="preserve"> "Обеспечение жильем молодых семей"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молодых семей, обеспеченных жильем, в том числе с использованием ипотечных жилищных кредитов (займов)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молодых</w:t>
            </w:r>
          </w:p>
          <w:p w:rsidR="00FE2AF9" w:rsidRDefault="00FE2AF9" w:rsidP="00653D36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97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Доля молодых семей, обеспеченных жильем, от общего количества молодых семей, нуждающихся в улучшении жилищных условий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10,69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11,27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7</w:t>
            </w:r>
            <w:r>
              <w:t xml:space="preserve"> "Развитие системы ипотечного жилищного кредитования"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домохозяйств, получивших меры государственной поддержки в рамках реализации механизма льготного ипотечного кредитования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приобретенных жилых помещений посредством получения ипотечных жилищных кредитов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748,3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улучшивших жилищные условия учителей общеобразовательных учреждений в Камчатском крае в возрасте до 35 лет (включительно)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</w:t>
            </w:r>
          </w:p>
        </w:tc>
      </w:tr>
      <w:tr w:rsidR="00FE2AF9" w:rsidTr="00FE2AF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rPr/>
              <w:t>Подпрограмма 9</w:t>
            </w:r>
            <w:r>
              <w:t xml:space="preserve"> "Обеспечение жилыми помещениями отдельных категорий граждан"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граждан, расселенных из общежитий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</w:t>
            </w:r>
            <w:r>
              <w:lastRenderedPageBreak/>
              <w:t>жилищного фонда по договорам найма специализированных жилых помещений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78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 (по состоянию на конец соответствующего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12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жилых помещений, приобретенных (построенных) в целях формирования специализированного жилищного фонда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50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семей (граждан), обеспеченных жилыми помещениями в соответствии с Законом Камчатского края от 31.03.2009 N 253 "О порядке предоставления жилых помещений жилищного фонда Камчатского края по договорам социального найма"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семей (граждан)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 xml:space="preserve">Количество семей (граждан),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</w:t>
            </w:r>
            <w:r>
              <w:lastRenderedPageBreak/>
              <w:t>стихийных бедствий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семей (граждан)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  <w:tr w:rsidR="00FE2AF9" w:rsidTr="00FE2A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lastRenderedPageBreak/>
              <w:t>9.7.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</w:pPr>
            <w:r>
              <w:t>Количество семей (граждан), обеспеченных жилыми помещениями либо получивших единовременную денежную выплату в соответствии с Федеральным законом от 08.12.2010 N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семей (граждан)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9" w:rsidRDefault="00FE2AF9" w:rsidP="00653D36">
            <w:pPr>
              <w:pStyle w:val="ConsPlusNormal"/>
              <w:jc w:val="center"/>
            </w:pPr>
            <w:r>
              <w:t>0</w:t>
            </w:r>
          </w:p>
        </w:tc>
      </w:tr>
    </w:tbl>
    <w:p w:rsidR="00FE2AF9" w:rsidRDefault="00FE2AF9" w:rsidP="00FE2AF9">
      <w:pPr>
        <w:pStyle w:val="ConsPlusNormal"/>
        <w:ind w:firstLine="540"/>
        <w:jc w:val="both"/>
      </w:pPr>
    </w:p>
    <w:p w:rsidR="00FE2AF9" w:rsidRDefault="00FE2AF9" w:rsidP="00FE2AF9">
      <w:pPr>
        <w:pStyle w:val="ConsPlusNormal"/>
        <w:ind w:firstLine="540"/>
        <w:jc w:val="both"/>
      </w:pPr>
    </w:p>
    <w:p w:rsidR="00FA2C38" w:rsidRDefault="00FA2C38"/>
    <w:sectPr w:rsidR="00FA2C38" w:rsidSect="00FE2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9"/>
    <w:rsid w:val="00FA2C38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2018-02-22T10:01:00Z</dcterms:created>
  <dcterms:modified xsi:type="dcterms:W3CDTF">2018-02-22T10:44:00Z</dcterms:modified>
</cp:coreProperties>
</file>