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7E" w:rsidRDefault="007B267E" w:rsidP="007B267E">
      <w:pPr>
        <w:pStyle w:val="ConsPlusNormal"/>
        <w:jc w:val="right"/>
        <w:outlineLvl w:val="1"/>
      </w:pPr>
      <w:r>
        <w:t>Приложение 4</w:t>
      </w:r>
    </w:p>
    <w:p w:rsidR="007B267E" w:rsidRDefault="007B267E" w:rsidP="007B267E">
      <w:pPr>
        <w:pStyle w:val="ConsPlusNormal"/>
        <w:jc w:val="right"/>
      </w:pPr>
      <w:r>
        <w:t>к ведомственной целевой программе</w:t>
      </w:r>
    </w:p>
    <w:p w:rsidR="007B267E" w:rsidRDefault="007B267E" w:rsidP="007B267E">
      <w:pPr>
        <w:pStyle w:val="ConsPlusNormal"/>
        <w:jc w:val="both"/>
      </w:pPr>
    </w:p>
    <w:p w:rsidR="007B267E" w:rsidRDefault="007B267E" w:rsidP="007B267E">
      <w:pPr>
        <w:pStyle w:val="ConsPlusNormal"/>
        <w:jc w:val="center"/>
      </w:pPr>
      <w:bookmarkStart w:id="0" w:name="Par487"/>
      <w:bookmarkEnd w:id="0"/>
      <w:r>
        <w:t>НАПРАВЛЕНИЯ И ОБЪЕМЫ ФИНАНСИРОВАНИЯ</w:t>
      </w:r>
    </w:p>
    <w:p w:rsidR="007B267E" w:rsidRDefault="007B267E" w:rsidP="007B267E">
      <w:pPr>
        <w:pStyle w:val="ConsPlusNormal"/>
        <w:jc w:val="center"/>
      </w:pPr>
      <w:r>
        <w:t>ВЕДОМСТВЕННОЙ ЦЕЛЕВОЙ ПРОГРАММЫ</w:t>
      </w:r>
    </w:p>
    <w:p w:rsidR="007B267E" w:rsidRDefault="007B267E" w:rsidP="007B267E">
      <w:pPr>
        <w:pStyle w:val="ConsPlusNormal"/>
        <w:jc w:val="center"/>
      </w:pPr>
    </w:p>
    <w:p w:rsidR="007B267E" w:rsidRDefault="007B267E" w:rsidP="007B267E">
      <w:pPr>
        <w:pStyle w:val="ConsPlusNormal"/>
        <w:jc w:val="center"/>
      </w:pPr>
      <w:r>
        <w:t/>
      </w:r>
    </w:p>
    <w:p w:rsidR="007B267E" w:rsidRDefault="007B267E" w:rsidP="007B267E">
      <w:pPr>
        <w:pStyle w:val="ConsPlusNormal"/>
        <w:jc w:val="center"/>
      </w:pPr>
      <w:r>
        <w:t>(в ред. Приказа министерства строительства, дорожного хозяйства</w:t>
      </w:r>
      <w:r>
        <w:t xml:space="preserve"> </w:t>
      </w:r>
      <w:r>
        <w:t>Иркутской области</w:t>
      </w:r>
      <w:r>
        <w:t xml:space="preserve"> </w:t>
      </w:r>
      <w:r>
        <w:t>от 21.11.2016 N 105-мпр)</w:t>
      </w:r>
    </w:p>
    <w:p w:rsidR="007B267E" w:rsidRDefault="007B267E" w:rsidP="007B26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3604"/>
        <w:gridCol w:w="1444"/>
        <w:gridCol w:w="794"/>
        <w:gridCol w:w="484"/>
        <w:gridCol w:w="484"/>
        <w:gridCol w:w="1134"/>
        <w:gridCol w:w="619"/>
        <w:gridCol w:w="1304"/>
        <w:gridCol w:w="964"/>
        <w:gridCol w:w="680"/>
        <w:gridCol w:w="624"/>
        <w:gridCol w:w="624"/>
        <w:gridCol w:w="680"/>
        <w:gridCol w:w="737"/>
        <w:gridCol w:w="680"/>
      </w:tblGrid>
      <w:tr w:rsidR="007B267E" w:rsidTr="00501BE7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Наименование цели, задачи, мероприятия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Общий объем финансирования, тыс. руб.</w:t>
            </w:r>
          </w:p>
        </w:tc>
        <w:tc>
          <w:tcPr>
            <w:tcW w:w="4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7B267E" w:rsidTr="00501BE7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both"/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both"/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both"/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both"/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both"/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2020 год</w:t>
            </w:r>
          </w:p>
        </w:tc>
      </w:tr>
      <w:tr w:rsidR="007B267E" w:rsidTr="00501BE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16</w:t>
            </w:r>
          </w:p>
        </w:tc>
      </w:tr>
      <w:tr w:rsidR="007B267E" w:rsidTr="00501BE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</w:pPr>
            <w:r>
              <w:t>Цель: Создание условий для решения жилищной проблемы населения Иркутской области с помощью ипотечного жилищного кредитования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</w:pPr>
            <w:r>
              <w:t>814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105309,4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</w:tr>
      <w:tr w:rsidR="007B267E" w:rsidTr="00501BE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</w:pPr>
            <w:r>
              <w:t>Задача: Создание условий для решения жилищной проблемы населения Иркутской области с помощью ипотечного жилищного кредитования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</w:pPr>
            <w:r>
              <w:t>814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105309,4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</w:tr>
      <w:tr w:rsidR="007B267E" w:rsidTr="00501BE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</w:pPr>
            <w:r>
              <w:t>Мероприятие: Предоставление гражданам социальных выплат при ипотечном жилищном кредитовании на строительство или приобретение жилья на первичном рынке на территории Иркутской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both"/>
            </w:pPr>
            <w:r>
              <w:t>814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5053302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105309,4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E" w:rsidRDefault="007B267E" w:rsidP="00501BE7">
            <w:pPr>
              <w:pStyle w:val="ConsPlusNormal"/>
              <w:jc w:val="center"/>
            </w:pPr>
            <w:r>
              <w:t>0</w:t>
            </w:r>
          </w:p>
        </w:tc>
      </w:tr>
    </w:tbl>
    <w:p w:rsidR="007B267E" w:rsidRDefault="007B267E" w:rsidP="007B267E">
      <w:pPr>
        <w:pStyle w:val="ConsPlusNormal"/>
        <w:jc w:val="both"/>
      </w:pPr>
    </w:p>
    <w:p w:rsidR="007B267E" w:rsidRDefault="007B267E" w:rsidP="007B267E">
      <w:pPr>
        <w:pStyle w:val="ConsPlusNormal"/>
        <w:jc w:val="right"/>
      </w:pPr>
      <w:r>
        <w:t>Министр строительства, дорожного</w:t>
      </w:r>
    </w:p>
    <w:p w:rsidR="007B267E" w:rsidRDefault="007B267E" w:rsidP="007B267E">
      <w:pPr>
        <w:pStyle w:val="ConsPlusNormal"/>
        <w:jc w:val="right"/>
      </w:pPr>
      <w:r>
        <w:t>хозяйства Иркутской области</w:t>
      </w:r>
    </w:p>
    <w:p w:rsidR="008B1B04" w:rsidRDefault="007B267E" w:rsidP="007B267E">
      <w:pPr>
        <w:pStyle w:val="ConsPlusNormal"/>
        <w:jc w:val="right"/>
      </w:pPr>
      <w:r>
        <w:t>М.В.ЛИТВИН</w:t>
      </w:r>
      <w:bookmarkStart w:id="1" w:name="_GoBack"/>
      <w:bookmarkEnd w:id="1"/>
    </w:p>
    <w:sectPr w:rsidR="008B1B04" w:rsidSect="007B26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7E"/>
    <w:rsid w:val="007B267E"/>
    <w:rsid w:val="008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2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2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2017-04-03T12:16:00Z</dcterms:created>
  <dcterms:modified xsi:type="dcterms:W3CDTF">2017-04-03T12:17:00Z</dcterms:modified>
</cp:coreProperties>
</file>