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C" w:rsidRDefault="00F2626C" w:rsidP="00F2626C">
      <w:pPr>
        <w:pStyle w:val="ConsPlusNormal"/>
        <w:jc w:val="right"/>
        <w:outlineLvl w:val="1"/>
      </w:pPr>
      <w:r>
        <w:t>Приложение N 7</w:t>
      </w:r>
    </w:p>
    <w:p w:rsidR="00F2626C" w:rsidRDefault="00F2626C" w:rsidP="00F2626C">
      <w:pPr>
        <w:pStyle w:val="ConsPlusNormal"/>
        <w:jc w:val="right"/>
      </w:pPr>
      <w:r>
        <w:t>к Правилам и порядку</w:t>
      </w:r>
    </w:p>
    <w:p w:rsidR="00F2626C" w:rsidRDefault="00F2626C" w:rsidP="00F2626C">
      <w:pPr>
        <w:pStyle w:val="ConsPlusNormal"/>
        <w:jc w:val="right"/>
      </w:pPr>
    </w:p>
    <w:p w:rsidR="00F2626C" w:rsidRDefault="00F2626C" w:rsidP="00F2626C">
      <w:pPr>
        <w:pStyle w:val="ConsPlusNormal"/>
      </w:pPr>
      <w:r>
        <w:t>Утверждаю</w:t>
      </w:r>
    </w:p>
    <w:p w:rsidR="00F2626C" w:rsidRDefault="00F2626C" w:rsidP="00F2626C">
      <w:pPr>
        <w:pStyle w:val="ConsPlusNormal"/>
      </w:pPr>
      <w:r>
        <w:t>Руководитель автономного учреждения</w:t>
      </w:r>
    </w:p>
    <w:p w:rsidR="00F2626C" w:rsidRDefault="00F2626C" w:rsidP="00F2626C">
      <w:pPr>
        <w:pStyle w:val="ConsPlusNormal"/>
      </w:pPr>
      <w:r>
        <w:t>Амурской области "</w:t>
      </w:r>
      <w:proofErr w:type="gramStart"/>
      <w:r>
        <w:t>Государственный</w:t>
      </w:r>
      <w:proofErr w:type="gramEnd"/>
      <w:r>
        <w:t xml:space="preserve"> жилищный</w:t>
      </w:r>
    </w:p>
    <w:p w:rsidR="00F2626C" w:rsidRDefault="00F2626C" w:rsidP="00F2626C">
      <w:pPr>
        <w:pStyle w:val="ConsPlusNormal"/>
      </w:pPr>
      <w:r>
        <w:t>фонд при губернаторе Амурской области"</w:t>
      </w:r>
    </w:p>
    <w:p w:rsidR="00F2626C" w:rsidRDefault="00F2626C" w:rsidP="00F2626C">
      <w:pPr>
        <w:pStyle w:val="ConsPlusNormal"/>
      </w:pPr>
      <w:r>
        <w:t>_____________________________________</w:t>
      </w:r>
    </w:p>
    <w:p w:rsidR="00F2626C" w:rsidRDefault="00F2626C" w:rsidP="00F2626C">
      <w:pPr>
        <w:pStyle w:val="ConsPlusNormal"/>
      </w:pPr>
      <w:r>
        <w:t>(Ф.И.О., подпись)</w:t>
      </w:r>
    </w:p>
    <w:p w:rsidR="00F2626C" w:rsidRDefault="00F2626C" w:rsidP="00F2626C">
      <w:pPr>
        <w:pStyle w:val="ConsPlusNormal"/>
      </w:pPr>
      <w:r>
        <w:t>__________________</w:t>
      </w:r>
      <w:bookmarkStart w:id="0" w:name="_GoBack"/>
      <w:bookmarkEnd w:id="0"/>
      <w:r>
        <w:t>___________________</w:t>
      </w:r>
    </w:p>
    <w:p w:rsidR="00F2626C" w:rsidRDefault="00F2626C" w:rsidP="00F2626C">
      <w:pPr>
        <w:pStyle w:val="ConsPlusNormal"/>
      </w:pPr>
      <w:r>
        <w:t>(дата)</w:t>
      </w:r>
    </w:p>
    <w:p w:rsidR="00F2626C" w:rsidRDefault="00F2626C" w:rsidP="00F2626C">
      <w:pPr>
        <w:pStyle w:val="ConsPlusNormal"/>
        <w:ind w:firstLine="540"/>
        <w:jc w:val="both"/>
      </w:pPr>
    </w:p>
    <w:p w:rsidR="00F2626C" w:rsidRDefault="00F2626C" w:rsidP="00F2626C">
      <w:pPr>
        <w:pStyle w:val="ConsPlusTitle"/>
        <w:jc w:val="center"/>
      </w:pPr>
      <w:bookmarkStart w:id="1" w:name="Par540"/>
      <w:bookmarkEnd w:id="1"/>
      <w:r>
        <w:t>СВОДНЫЙ СПИСОК</w:t>
      </w:r>
    </w:p>
    <w:p w:rsidR="00F2626C" w:rsidRDefault="00F2626C" w:rsidP="00F2626C">
      <w:pPr>
        <w:pStyle w:val="ConsPlusTitle"/>
        <w:jc w:val="center"/>
      </w:pPr>
      <w:r>
        <w:t>граждан, нуждающихся в улучшении жилищных условий</w:t>
      </w:r>
    </w:p>
    <w:p w:rsidR="00F2626C" w:rsidRDefault="00F2626C" w:rsidP="00F2626C">
      <w:pPr>
        <w:pStyle w:val="ConsPlusTitle"/>
        <w:jc w:val="center"/>
      </w:pPr>
      <w:r>
        <w:t>по социальной ипотеке</w:t>
      </w:r>
    </w:p>
    <w:p w:rsidR="00F2626C" w:rsidRDefault="00F2626C" w:rsidP="00F2626C">
      <w:pPr>
        <w:pStyle w:val="ConsPlusNormal"/>
      </w:pPr>
    </w:p>
    <w:tbl>
      <w:tblPr>
        <w:tblW w:w="5000" w:type="pct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1308"/>
        <w:gridCol w:w="962"/>
        <w:gridCol w:w="1221"/>
        <w:gridCol w:w="1048"/>
        <w:gridCol w:w="962"/>
        <w:gridCol w:w="962"/>
        <w:gridCol w:w="1481"/>
        <w:gridCol w:w="1048"/>
      </w:tblGrid>
      <w:tr w:rsidR="00F2626C" w:rsidTr="00F2626C">
        <w:trPr>
          <w:trHeight w:val="21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Ф.И.О.    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заявителя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Состав  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семьи  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Орган,   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принявший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заявление  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постановке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учет </w:t>
            </w:r>
            <w:r>
              <w:rPr>
                <w:sz w:val="16"/>
                <w:szCs w:val="16"/>
              </w:rPr>
              <w:t>&lt;*&gt;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Дата   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постановки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учет  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(снятия  </w:t>
            </w:r>
            <w:proofErr w:type="gramEnd"/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учета)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Статус  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заявителя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Требуемое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жилье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Наличие    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средств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первоочередного</w:t>
            </w:r>
          </w:p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взноса 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F2626C" w:rsidTr="00F2626C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6C" w:rsidRDefault="00F2626C" w:rsidP="00122430">
            <w:pPr>
              <w:pStyle w:val="ConsPlusNonformat"/>
              <w:rPr>
                <w:sz w:val="16"/>
                <w:szCs w:val="16"/>
              </w:rPr>
            </w:pPr>
          </w:p>
        </w:tc>
      </w:tr>
    </w:tbl>
    <w:p w:rsidR="00F2626C" w:rsidRDefault="00F2626C" w:rsidP="00F2626C">
      <w:pPr>
        <w:pStyle w:val="ConsPlusNormal"/>
        <w:ind w:firstLine="540"/>
        <w:jc w:val="both"/>
      </w:pPr>
    </w:p>
    <w:p w:rsidR="00F2626C" w:rsidRDefault="00F2626C" w:rsidP="00F2626C">
      <w:pPr>
        <w:pStyle w:val="ConsPlusNormal"/>
        <w:ind w:firstLine="540"/>
        <w:jc w:val="both"/>
      </w:pPr>
      <w:r>
        <w:t>--------------------------------</w:t>
      </w:r>
    </w:p>
    <w:p w:rsidR="00F2626C" w:rsidRDefault="00F2626C" w:rsidP="00F2626C">
      <w:pPr>
        <w:pStyle w:val="ConsPlusNormal"/>
        <w:ind w:firstLine="540"/>
        <w:jc w:val="both"/>
      </w:pPr>
      <w:bookmarkStart w:id="2" w:name="Par555"/>
      <w:bookmarkEnd w:id="2"/>
      <w:r>
        <w:t>&lt;*&gt; Указывается орган местного самоуправления, организация (с указанием адреса).</w:t>
      </w:r>
    </w:p>
    <w:p w:rsidR="00F2626C" w:rsidRDefault="00F2626C" w:rsidP="00F2626C">
      <w:pPr>
        <w:pStyle w:val="ConsPlusNormal"/>
        <w:ind w:firstLine="540"/>
        <w:jc w:val="both"/>
      </w:pPr>
    </w:p>
    <w:p w:rsidR="00F2626C" w:rsidRDefault="00F2626C" w:rsidP="00F2626C">
      <w:pPr>
        <w:pStyle w:val="ConsPlusNormal"/>
        <w:ind w:firstLine="540"/>
        <w:jc w:val="both"/>
      </w:pPr>
    </w:p>
    <w:p w:rsidR="004A100B" w:rsidRDefault="004A100B"/>
    <w:sectPr w:rsidR="004A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6C"/>
    <w:rsid w:val="004A100B"/>
    <w:rsid w:val="00F2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6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6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6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6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2016-05-06T21:08:00Z</dcterms:created>
  <dcterms:modified xsi:type="dcterms:W3CDTF">2016-05-06T21:08:00Z</dcterms:modified>
</cp:coreProperties>
</file>